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3102" w14:textId="0C9C32EE" w:rsidR="00775C6D" w:rsidRPr="00544715" w:rsidRDefault="00775C6D" w:rsidP="00A83443">
      <w:pPr>
        <w:shd w:val="clear" w:color="auto" w:fill="FFFFFF"/>
        <w:ind w:left="4820"/>
        <w:jc w:val="center"/>
        <w:outlineLvl w:val="0"/>
        <w:rPr>
          <w:spacing w:val="2"/>
          <w:lang w:val="ro-RO"/>
        </w:rPr>
      </w:pPr>
      <w:bookmarkStart w:id="0" w:name="_GoBack"/>
      <w:bookmarkEnd w:id="0"/>
      <w:r w:rsidRPr="00544715">
        <w:rPr>
          <w:spacing w:val="2"/>
          <w:lang w:val="ro-RO"/>
        </w:rPr>
        <w:t xml:space="preserve">                 </w:t>
      </w:r>
    </w:p>
    <w:p w14:paraId="5593C423" w14:textId="740E8AA1" w:rsidR="00775C6D" w:rsidRPr="00544715" w:rsidRDefault="00775C6D" w:rsidP="00A83443">
      <w:pPr>
        <w:shd w:val="clear" w:color="auto" w:fill="FFFFFF"/>
        <w:ind w:left="4536" w:hanging="4536"/>
        <w:rPr>
          <w:spacing w:val="1"/>
          <w:lang w:val="ro-RO"/>
        </w:rPr>
      </w:pPr>
      <w:r w:rsidRPr="00544715">
        <w:rPr>
          <w:lang w:val="ro-RO"/>
        </w:rPr>
        <w:t xml:space="preserve">                                                                           Head of the Department                                              of Anesthesiology and Reanimatology No.1</w:t>
      </w:r>
      <w:r w:rsidRPr="00544715">
        <w:rPr>
          <w:spacing w:val="-1"/>
          <w:lang w:val="ro-RO"/>
        </w:rPr>
        <w:t xml:space="preserve"> </w:t>
      </w:r>
      <w:r w:rsidR="00D363FC">
        <w:rPr>
          <w:spacing w:val="2"/>
          <w:lang w:val="en-US"/>
        </w:rPr>
        <w:t xml:space="preserve">named after </w:t>
      </w:r>
      <w:r w:rsidRPr="00544715">
        <w:rPr>
          <w:spacing w:val="-1"/>
          <w:lang w:val="ro-RO"/>
        </w:rPr>
        <w:t>Valeriu Ghereg</w:t>
      </w:r>
      <w:r w:rsidRPr="00544715">
        <w:rPr>
          <w:spacing w:val="1"/>
          <w:lang w:val="ro-RO"/>
        </w:rPr>
        <w:t xml:space="preserve">                                                                                             </w:t>
      </w:r>
      <w:r w:rsidR="006163A0" w:rsidRPr="00544715">
        <w:rPr>
          <w:spacing w:val="1"/>
          <w:lang w:val="ro-RO"/>
        </w:rPr>
        <w:t>P</w:t>
      </w:r>
      <w:proofErr w:type="spellStart"/>
      <w:r w:rsidRPr="00544715">
        <w:rPr>
          <w:lang w:val="en-US"/>
        </w:rPr>
        <w:t>rofessor</w:t>
      </w:r>
      <w:proofErr w:type="spellEnd"/>
      <w:r w:rsidRPr="00544715">
        <w:rPr>
          <w:spacing w:val="1"/>
          <w:lang w:val="ro-RO"/>
        </w:rPr>
        <w:t>, S.Şandru</w:t>
      </w:r>
    </w:p>
    <w:p w14:paraId="20D84537" w14:textId="77777777" w:rsidR="00E31357" w:rsidRPr="00544715" w:rsidRDefault="00E31357" w:rsidP="00AE2BED">
      <w:pPr>
        <w:shd w:val="clear" w:color="auto" w:fill="FFFFFF"/>
        <w:spacing w:line="360" w:lineRule="auto"/>
        <w:ind w:left="4536"/>
        <w:outlineLvl w:val="0"/>
        <w:rPr>
          <w:b/>
          <w:spacing w:val="2"/>
          <w:lang w:val="ro-RO"/>
        </w:rPr>
      </w:pPr>
    </w:p>
    <w:p w14:paraId="23E401EF" w14:textId="77777777" w:rsidR="00E31357" w:rsidRPr="00544715" w:rsidRDefault="00E31357" w:rsidP="00AE2BED">
      <w:pPr>
        <w:shd w:val="clear" w:color="auto" w:fill="FFFFFF"/>
        <w:spacing w:line="360" w:lineRule="auto"/>
        <w:ind w:left="5414" w:right="461"/>
        <w:jc w:val="right"/>
        <w:rPr>
          <w:spacing w:val="1"/>
          <w:lang w:val="ro-RO"/>
        </w:rPr>
      </w:pPr>
    </w:p>
    <w:p w14:paraId="7D2AF514" w14:textId="687A0BF5" w:rsidR="0064750C" w:rsidRPr="00544715" w:rsidRDefault="004F0569" w:rsidP="00A83443">
      <w:pPr>
        <w:shd w:val="clear" w:color="auto" w:fill="FFFFFF"/>
        <w:jc w:val="center"/>
        <w:rPr>
          <w:b/>
          <w:lang w:val="ro-RO"/>
        </w:rPr>
      </w:pPr>
      <w:r w:rsidRPr="00544715">
        <w:rPr>
          <w:b/>
          <w:lang w:val="ro-RO"/>
        </w:rPr>
        <w:t xml:space="preserve"> </w:t>
      </w:r>
      <w:r w:rsidR="0064750C" w:rsidRPr="00544715">
        <w:rPr>
          <w:b/>
          <w:lang w:val="ro-RO"/>
        </w:rPr>
        <w:t>QUESTIONS</w:t>
      </w:r>
      <w:r w:rsidR="009B3076" w:rsidRPr="00544715">
        <w:rPr>
          <w:b/>
          <w:lang w:val="ro-RO"/>
        </w:rPr>
        <w:t xml:space="preserve"> FOR PRACTICAL  CLASSES</w:t>
      </w:r>
      <w:r w:rsidR="005865EB" w:rsidRPr="00544715">
        <w:rPr>
          <w:b/>
          <w:lang w:val="ro-RO"/>
        </w:rPr>
        <w:t xml:space="preserve"> AND FINAL EXAM</w:t>
      </w:r>
    </w:p>
    <w:p w14:paraId="7408F680" w14:textId="77777777" w:rsidR="0064750C" w:rsidRPr="00544715" w:rsidRDefault="0064750C" w:rsidP="00A83443">
      <w:pPr>
        <w:shd w:val="clear" w:color="auto" w:fill="FFFFFF"/>
        <w:jc w:val="center"/>
        <w:rPr>
          <w:b/>
          <w:lang w:val="ro-RO"/>
        </w:rPr>
      </w:pPr>
      <w:r w:rsidRPr="00544715">
        <w:rPr>
          <w:b/>
          <w:bCs/>
          <w:lang w:val="en-US"/>
        </w:rPr>
        <w:t>(</w:t>
      </w:r>
      <w:r w:rsidR="00560D3F" w:rsidRPr="00544715">
        <w:rPr>
          <w:b/>
          <w:bCs/>
          <w:lang w:val="en-US"/>
        </w:rPr>
        <w:t>Perioperative medicine</w:t>
      </w:r>
      <w:r w:rsidRPr="00544715">
        <w:rPr>
          <w:b/>
          <w:lang w:val="ro-RO"/>
        </w:rPr>
        <w:t>)</w:t>
      </w:r>
    </w:p>
    <w:p w14:paraId="16E57E9E" w14:textId="3DA2BC0F" w:rsidR="0064750C" w:rsidRPr="00544715" w:rsidRDefault="0064750C" w:rsidP="00A83443">
      <w:pPr>
        <w:shd w:val="clear" w:color="auto" w:fill="FFFFFF"/>
        <w:jc w:val="center"/>
        <w:rPr>
          <w:b/>
          <w:bCs/>
          <w:lang w:val="en-US"/>
        </w:rPr>
      </w:pPr>
      <w:r w:rsidRPr="00544715">
        <w:rPr>
          <w:b/>
          <w:bCs/>
          <w:lang w:val="en-US"/>
        </w:rPr>
        <w:t xml:space="preserve">FOR </w:t>
      </w:r>
      <w:proofErr w:type="spellStart"/>
      <w:r w:rsidRPr="00544715">
        <w:rPr>
          <w:b/>
          <w:bCs/>
          <w:lang w:val="en-US"/>
        </w:rPr>
        <w:t>V</w:t>
      </w:r>
      <w:r w:rsidR="00560D3F" w:rsidRPr="00544715">
        <w:rPr>
          <w:b/>
          <w:bCs/>
          <w:lang w:val="en-US"/>
        </w:rPr>
        <w:t>I</w:t>
      </w:r>
      <w:r w:rsidRPr="00544715">
        <w:rPr>
          <w:b/>
          <w:bCs/>
          <w:vertAlign w:val="superscript"/>
          <w:lang w:val="en-US"/>
        </w:rPr>
        <w:t>th</w:t>
      </w:r>
      <w:proofErr w:type="spellEnd"/>
      <w:r w:rsidR="00293524">
        <w:rPr>
          <w:b/>
          <w:bCs/>
          <w:lang w:val="en-US"/>
        </w:rPr>
        <w:t xml:space="preserve"> YEAR STUDENTS FOR </w:t>
      </w:r>
      <w:proofErr w:type="gramStart"/>
      <w:r w:rsidR="00293524">
        <w:rPr>
          <w:b/>
          <w:bCs/>
          <w:lang w:val="en-US"/>
        </w:rPr>
        <w:t>THE  2021</w:t>
      </w:r>
      <w:proofErr w:type="gramEnd"/>
      <w:r w:rsidR="00293524">
        <w:rPr>
          <w:b/>
          <w:bCs/>
          <w:lang w:val="en-US"/>
        </w:rPr>
        <w:t>-2022</w:t>
      </w:r>
      <w:r w:rsidRPr="00544715">
        <w:rPr>
          <w:b/>
          <w:bCs/>
          <w:lang w:val="en-US"/>
        </w:rPr>
        <w:t xml:space="preserve">  ACADEMIC YEAR</w:t>
      </w:r>
    </w:p>
    <w:p w14:paraId="7D373F72" w14:textId="77777777" w:rsidR="00560D3F" w:rsidRPr="00544715" w:rsidRDefault="00560D3F" w:rsidP="00A83443">
      <w:pPr>
        <w:shd w:val="clear" w:color="auto" w:fill="FFFFFF"/>
        <w:spacing w:line="360" w:lineRule="auto"/>
        <w:jc w:val="center"/>
        <w:rPr>
          <w:b/>
          <w:bCs/>
          <w:lang w:val="en-US"/>
        </w:rPr>
      </w:pPr>
    </w:p>
    <w:p w14:paraId="4B8A06A1" w14:textId="04386E75" w:rsidR="00560D3F" w:rsidRPr="00544715" w:rsidRDefault="00560D3F" w:rsidP="0057429A">
      <w:pPr>
        <w:rPr>
          <w:b/>
          <w:bCs/>
          <w:iCs/>
          <w:spacing w:val="-2"/>
          <w:lang w:val="en-US"/>
        </w:rPr>
      </w:pPr>
      <w:r w:rsidRPr="00544715">
        <w:rPr>
          <w:b/>
          <w:bCs/>
          <w:iCs/>
          <w:spacing w:val="-2"/>
          <w:lang w:val="en-US"/>
        </w:rPr>
        <w:t>Preoperative evaluation and risk assessment in patients undergoing surgery.</w:t>
      </w:r>
      <w:r w:rsidR="008C6FC1" w:rsidRPr="00544715">
        <w:rPr>
          <w:b/>
          <w:bCs/>
          <w:iCs/>
          <w:spacing w:val="-2"/>
          <w:lang w:val="en-US"/>
        </w:rPr>
        <w:t xml:space="preserve"> </w:t>
      </w:r>
    </w:p>
    <w:p w14:paraId="092D1F0A" w14:textId="77777777" w:rsidR="008C6FC1" w:rsidRPr="00544715" w:rsidRDefault="008C6FC1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GB"/>
        </w:rPr>
      </w:pP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The importance of preoperative examination. </w:t>
      </w:r>
    </w:p>
    <w:p w14:paraId="230C803A" w14:textId="77777777" w:rsidR="008C6FC1" w:rsidRPr="00544715" w:rsidRDefault="00B37103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GB"/>
        </w:rPr>
      </w:pP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Patient</w:t>
      </w:r>
      <w:r w:rsidR="00562146" w:rsidRPr="00544715">
        <w:rPr>
          <w:rFonts w:ascii="Times New Roman" w:hAnsi="Times New Roman"/>
          <w:iCs/>
          <w:spacing w:val="-4"/>
          <w:sz w:val="24"/>
          <w:szCs w:val="24"/>
          <w:lang w:val="en-US"/>
        </w:rPr>
        <w:t>'</w:t>
      </w: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s m</w:t>
      </w:r>
      <w:r w:rsidR="008C6FC1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edical history: past </w:t>
      </w: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medical history, </w:t>
      </w:r>
      <w:r w:rsidR="008C6FC1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family history, </w:t>
      </w: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and </w:t>
      </w:r>
      <w:r w:rsidR="008C6FC1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social history.</w:t>
      </w:r>
    </w:p>
    <w:p w14:paraId="319FF063" w14:textId="77777777" w:rsidR="008C6FC1" w:rsidRPr="00544715" w:rsidRDefault="00B37103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GB"/>
        </w:rPr>
      </w:pP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P</w:t>
      </w:r>
      <w:r w:rsidR="00E00C39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re</w:t>
      </w: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operative c</w:t>
      </w:r>
      <w:r w:rsidR="008C6FC1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ardi</w:t>
      </w:r>
      <w:r w:rsidR="00CD13E7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ovascular e</w:t>
      </w: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valuation</w:t>
      </w:r>
      <w:r w:rsidR="008C6FC1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. </w:t>
      </w:r>
    </w:p>
    <w:p w14:paraId="5FD5CC19" w14:textId="77777777" w:rsidR="00B37103" w:rsidRPr="00544715" w:rsidRDefault="00B37103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GB"/>
        </w:rPr>
      </w:pP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P</w:t>
      </w:r>
      <w:r w:rsidR="00E00C39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re</w:t>
      </w: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operative pulmonary evaluation. </w:t>
      </w:r>
    </w:p>
    <w:p w14:paraId="2803B586" w14:textId="77777777" w:rsidR="00E00C39" w:rsidRPr="00544715" w:rsidRDefault="002479FE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GB"/>
        </w:rPr>
      </w:pP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P</w:t>
      </w:r>
      <w:r w:rsidR="00B37103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reoperative tests for elective surgery.</w:t>
      </w:r>
      <w:r w:rsidR="0064036E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</w:p>
    <w:p w14:paraId="3157925F" w14:textId="77777777" w:rsidR="008C6FC1" w:rsidRPr="00544715" w:rsidRDefault="008C6FC1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iCs/>
          <w:spacing w:val="-4"/>
          <w:sz w:val="24"/>
          <w:szCs w:val="24"/>
          <w:lang w:val="en-GB"/>
        </w:rPr>
      </w:pPr>
      <w:r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P</w:t>
      </w:r>
      <w:r w:rsidR="00E00C39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erioperative</w:t>
      </w:r>
      <w:r w:rsidR="00EE3ADF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 </w:t>
      </w:r>
      <w:r w:rsidR="00E00C39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 xml:space="preserve">management of </w:t>
      </w:r>
      <w:r w:rsidR="0075333F" w:rsidRPr="00544715">
        <w:rPr>
          <w:rFonts w:ascii="Times New Roman" w:hAnsi="Times New Roman"/>
          <w:iCs/>
          <w:spacing w:val="-4"/>
          <w:sz w:val="24"/>
          <w:szCs w:val="24"/>
          <w:lang w:val="en-GB"/>
        </w:rPr>
        <w:t>cardiovascular medication.</w:t>
      </w:r>
    </w:p>
    <w:p w14:paraId="0797254D" w14:textId="2EF3CFC0" w:rsidR="00864584" w:rsidRPr="00544715" w:rsidRDefault="00864584" w:rsidP="0057429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 xml:space="preserve">Perioperative management of the patient with sleep apnea. </w:t>
      </w:r>
    </w:p>
    <w:p w14:paraId="4C7EA5D5" w14:textId="77777777" w:rsidR="0064036E" w:rsidRPr="00544715" w:rsidRDefault="00864584" w:rsidP="0057429A">
      <w:pPr>
        <w:pStyle w:val="ListParagraph"/>
        <w:numPr>
          <w:ilvl w:val="0"/>
          <w:numId w:val="22"/>
        </w:numPr>
        <w:spacing w:after="0" w:line="240" w:lineRule="auto"/>
        <w:ind w:left="425"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>Perioperative management of the patient with diabetes mellitus.</w:t>
      </w:r>
    </w:p>
    <w:p w14:paraId="014E06E4" w14:textId="77777777" w:rsidR="00A83443" w:rsidRPr="00544715" w:rsidRDefault="00A83443" w:rsidP="0057429A">
      <w:pPr>
        <w:rPr>
          <w:b/>
          <w:shd w:val="clear" w:color="auto" w:fill="FFFFFF"/>
          <w:lang w:val="en-US"/>
        </w:rPr>
      </w:pPr>
    </w:p>
    <w:p w14:paraId="75F9DB3A" w14:textId="7E4EB206" w:rsidR="00560D3F" w:rsidRPr="00544715" w:rsidRDefault="00560D3F" w:rsidP="0057429A">
      <w:pPr>
        <w:rPr>
          <w:b/>
          <w:bCs/>
          <w:iCs/>
          <w:spacing w:val="-2"/>
          <w:lang w:val="en-US"/>
        </w:rPr>
      </w:pPr>
      <w:r w:rsidRPr="00544715">
        <w:rPr>
          <w:b/>
          <w:shd w:val="clear" w:color="auto" w:fill="FFFFFF"/>
          <w:lang w:val="en-US"/>
        </w:rPr>
        <w:t>Perioperative pain management</w:t>
      </w:r>
      <w:r w:rsidR="00AE2BED" w:rsidRPr="00544715">
        <w:rPr>
          <w:b/>
          <w:shd w:val="clear" w:color="auto" w:fill="FFFFFF"/>
          <w:lang w:val="ro-RO"/>
        </w:rPr>
        <w:t xml:space="preserve"> </w:t>
      </w:r>
    </w:p>
    <w:p w14:paraId="0D5C2FB8" w14:textId="77777777" w:rsidR="00276674" w:rsidRPr="00544715" w:rsidRDefault="00F6265E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44715">
        <w:rPr>
          <w:rFonts w:ascii="Times New Roman" w:hAnsi="Times New Roman"/>
          <w:sz w:val="24"/>
          <w:szCs w:val="24"/>
          <w:lang w:val="en-GB"/>
        </w:rPr>
        <w:t xml:space="preserve">Definition and </w:t>
      </w:r>
      <w:r w:rsidR="00276674" w:rsidRPr="00544715">
        <w:rPr>
          <w:rFonts w:ascii="Times New Roman" w:hAnsi="Times New Roman"/>
          <w:sz w:val="24"/>
          <w:szCs w:val="24"/>
          <w:lang w:val="en-GB"/>
        </w:rPr>
        <w:t>classification</w:t>
      </w:r>
      <w:r w:rsidRPr="00544715">
        <w:rPr>
          <w:rFonts w:ascii="Times New Roman" w:hAnsi="Times New Roman"/>
          <w:sz w:val="24"/>
          <w:szCs w:val="24"/>
          <w:lang w:val="en-GB"/>
        </w:rPr>
        <w:t xml:space="preserve"> of pain. </w:t>
      </w:r>
      <w:r w:rsidR="00276674" w:rsidRPr="0054471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49F4BD6" w14:textId="77777777" w:rsidR="00276674" w:rsidRPr="00544715" w:rsidRDefault="00276674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544715">
        <w:rPr>
          <w:rFonts w:ascii="Times New Roman" w:hAnsi="Times New Roman"/>
          <w:sz w:val="24"/>
          <w:szCs w:val="24"/>
          <w:lang w:val="en-GB"/>
        </w:rPr>
        <w:t>The physiological effects of unrelieved pain</w:t>
      </w:r>
      <w:r w:rsidR="00F6265E" w:rsidRPr="00544715">
        <w:rPr>
          <w:rFonts w:ascii="Times New Roman" w:hAnsi="Times New Roman"/>
          <w:sz w:val="24"/>
          <w:szCs w:val="24"/>
          <w:lang w:val="en-GB"/>
        </w:rPr>
        <w:t>.</w:t>
      </w:r>
    </w:p>
    <w:p w14:paraId="0E2D07BE" w14:textId="77777777" w:rsidR="00276674" w:rsidRPr="00544715" w:rsidRDefault="00276674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544715">
        <w:rPr>
          <w:rFonts w:ascii="Times New Roman" w:hAnsi="Times New Roman"/>
          <w:bCs/>
          <w:sz w:val="24"/>
          <w:szCs w:val="24"/>
          <w:lang w:val="en-GB"/>
        </w:rPr>
        <w:t>Principles of acute pain assessment</w:t>
      </w:r>
      <w:r w:rsidR="00F6265E" w:rsidRPr="00544715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F6265E" w:rsidRPr="00544715">
        <w:rPr>
          <w:rFonts w:ascii="Times New Roman" w:hAnsi="Times New Roman"/>
          <w:sz w:val="24"/>
          <w:szCs w:val="24"/>
          <w:lang w:val="en-GB"/>
        </w:rPr>
        <w:t>P</w:t>
      </w:r>
      <w:r w:rsidRPr="00544715">
        <w:rPr>
          <w:rFonts w:ascii="Times New Roman" w:hAnsi="Times New Roman"/>
          <w:sz w:val="24"/>
          <w:szCs w:val="24"/>
          <w:lang w:val="en-GB"/>
        </w:rPr>
        <w:t>ain assessment tools</w:t>
      </w:r>
      <w:r w:rsidR="00F6265E" w:rsidRPr="00544715">
        <w:rPr>
          <w:rFonts w:ascii="Times New Roman" w:hAnsi="Times New Roman"/>
          <w:sz w:val="24"/>
          <w:szCs w:val="24"/>
          <w:lang w:val="en-GB"/>
        </w:rPr>
        <w:t>.</w:t>
      </w:r>
    </w:p>
    <w:p w14:paraId="708EC3EF" w14:textId="77777777" w:rsidR="00276674" w:rsidRPr="00544715" w:rsidRDefault="00276674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544715">
        <w:rPr>
          <w:rFonts w:ascii="Times New Roman" w:hAnsi="Times New Roman"/>
          <w:bCs/>
          <w:iCs/>
          <w:sz w:val="24"/>
          <w:szCs w:val="24"/>
          <w:lang w:val="en-GB"/>
        </w:rPr>
        <w:t>Multimodal periope</w:t>
      </w:r>
      <w:r w:rsidR="00F6265E" w:rsidRPr="00544715">
        <w:rPr>
          <w:rFonts w:ascii="Times New Roman" w:hAnsi="Times New Roman"/>
          <w:bCs/>
          <w:iCs/>
          <w:sz w:val="24"/>
          <w:szCs w:val="24"/>
          <w:lang w:val="en-GB"/>
        </w:rPr>
        <w:t>rative pain management. WHO analgesic ladder</w:t>
      </w:r>
      <w:r w:rsidRPr="00544715">
        <w:rPr>
          <w:rFonts w:ascii="Times New Roman" w:hAnsi="Times New Roman"/>
          <w:bCs/>
          <w:iCs/>
          <w:sz w:val="24"/>
          <w:szCs w:val="24"/>
          <w:lang w:val="en-GB"/>
        </w:rPr>
        <w:t>.</w:t>
      </w:r>
    </w:p>
    <w:p w14:paraId="2FFFA5B4" w14:textId="77777777" w:rsidR="00276674" w:rsidRPr="00544715" w:rsidRDefault="00F6265E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44715">
        <w:rPr>
          <w:rFonts w:ascii="Times New Roman" w:hAnsi="Times New Roman"/>
          <w:bCs/>
          <w:sz w:val="24"/>
          <w:szCs w:val="24"/>
          <w:lang w:val="en-GB"/>
        </w:rPr>
        <w:t>Patient-controlled a</w:t>
      </w:r>
      <w:r w:rsidR="00276674" w:rsidRPr="00544715">
        <w:rPr>
          <w:rFonts w:ascii="Times New Roman" w:hAnsi="Times New Roman"/>
          <w:bCs/>
          <w:sz w:val="24"/>
          <w:szCs w:val="24"/>
          <w:lang w:val="en-GB"/>
        </w:rPr>
        <w:t>nalgesia</w:t>
      </w:r>
      <w:r w:rsidR="00EE3ADF" w:rsidRPr="00544715">
        <w:rPr>
          <w:rFonts w:ascii="Times New Roman" w:hAnsi="Times New Roman"/>
          <w:bCs/>
          <w:sz w:val="24"/>
          <w:szCs w:val="24"/>
          <w:lang w:val="en-GB"/>
        </w:rPr>
        <w:t>.</w:t>
      </w:r>
      <w:r w:rsidR="00276674" w:rsidRPr="0054471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7D84CA38" w14:textId="77777777" w:rsidR="00276674" w:rsidRPr="00544715" w:rsidRDefault="00EE3ADF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44715">
        <w:rPr>
          <w:rFonts w:ascii="Times New Roman" w:hAnsi="Times New Roman"/>
          <w:sz w:val="24"/>
          <w:szCs w:val="24"/>
        </w:rPr>
        <w:t>Perioperative pain management in children</w:t>
      </w:r>
      <w:r w:rsidR="00276674" w:rsidRPr="00544715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6A4ED2C2" w14:textId="77777777" w:rsidR="00EE3ADF" w:rsidRPr="00544715" w:rsidRDefault="00EE3ADF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44715">
        <w:rPr>
          <w:rFonts w:ascii="Times New Roman" w:hAnsi="Times New Roman"/>
          <w:sz w:val="24"/>
          <w:szCs w:val="24"/>
        </w:rPr>
        <w:t>Perioperative pain management in elderly patients</w:t>
      </w:r>
      <w:r w:rsidR="00F6265E" w:rsidRPr="00544715">
        <w:rPr>
          <w:rFonts w:ascii="Times New Roman" w:hAnsi="Times New Roman"/>
          <w:sz w:val="24"/>
          <w:szCs w:val="24"/>
        </w:rPr>
        <w:t>.</w:t>
      </w:r>
    </w:p>
    <w:p w14:paraId="6CF84599" w14:textId="77777777" w:rsidR="00276674" w:rsidRPr="00544715" w:rsidRDefault="00EE3ADF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44715">
        <w:rPr>
          <w:rFonts w:ascii="Times New Roman" w:hAnsi="Times New Roman"/>
          <w:bCs/>
          <w:sz w:val="24"/>
          <w:szCs w:val="24"/>
          <w:lang w:val="en-GB"/>
        </w:rPr>
        <w:t>P</w:t>
      </w:r>
      <w:r w:rsidR="00276674" w:rsidRPr="00544715">
        <w:rPr>
          <w:rFonts w:ascii="Times New Roman" w:hAnsi="Times New Roman"/>
          <w:bCs/>
          <w:sz w:val="24"/>
          <w:szCs w:val="24"/>
          <w:lang w:val="en-GB"/>
        </w:rPr>
        <w:t xml:space="preserve">ain </w:t>
      </w:r>
      <w:r w:rsidRPr="00544715">
        <w:rPr>
          <w:rFonts w:ascii="Times New Roman" w:hAnsi="Times New Roman"/>
          <w:bCs/>
          <w:sz w:val="24"/>
          <w:szCs w:val="24"/>
          <w:lang w:val="en-GB"/>
        </w:rPr>
        <w:t>management in the opioid-dependent patients.</w:t>
      </w:r>
    </w:p>
    <w:p w14:paraId="0B92F8B8" w14:textId="5CCA6F3A" w:rsidR="00276674" w:rsidRPr="00544715" w:rsidRDefault="00EE3ADF" w:rsidP="0057429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bCs/>
          <w:sz w:val="24"/>
          <w:szCs w:val="24"/>
          <w:lang w:val="en-GB"/>
        </w:rPr>
        <w:t>P</w:t>
      </w:r>
      <w:r w:rsidR="00276674" w:rsidRPr="00544715">
        <w:rPr>
          <w:rFonts w:ascii="Times New Roman" w:hAnsi="Times New Roman"/>
          <w:bCs/>
          <w:sz w:val="24"/>
          <w:szCs w:val="24"/>
          <w:lang w:val="en-GB"/>
        </w:rPr>
        <w:t>erioperative pain</w:t>
      </w:r>
      <w:r w:rsidRPr="00544715">
        <w:rPr>
          <w:rFonts w:ascii="Times New Roman" w:hAnsi="Times New Roman"/>
          <w:bCs/>
          <w:sz w:val="24"/>
          <w:szCs w:val="24"/>
          <w:lang w:val="en-GB"/>
        </w:rPr>
        <w:t xml:space="preserve"> management </w:t>
      </w:r>
      <w:r w:rsidR="00276674" w:rsidRPr="00544715">
        <w:rPr>
          <w:rFonts w:ascii="Times New Roman" w:hAnsi="Times New Roman"/>
          <w:bCs/>
          <w:sz w:val="24"/>
          <w:szCs w:val="24"/>
          <w:lang w:val="en-GB"/>
        </w:rPr>
        <w:t>in patients with acute neuropathic pain</w:t>
      </w:r>
      <w:r w:rsidR="00E93936" w:rsidRPr="00544715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205C6152" w14:textId="77777777" w:rsidR="00047DA9" w:rsidRPr="00544715" w:rsidRDefault="00047DA9" w:rsidP="0057429A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4"/>
          <w:szCs w:val="24"/>
          <w:lang w:val="pt-BR"/>
        </w:rPr>
      </w:pPr>
    </w:p>
    <w:p w14:paraId="130E3C4A" w14:textId="2C1089A4" w:rsidR="00560D3F" w:rsidRPr="00544715" w:rsidRDefault="00560D3F" w:rsidP="0057429A">
      <w:pPr>
        <w:pStyle w:val="ListParagraph"/>
        <w:spacing w:after="0" w:line="240" w:lineRule="auto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44715">
        <w:rPr>
          <w:rFonts w:ascii="Times New Roman" w:hAnsi="Times New Roman"/>
          <w:b/>
          <w:spacing w:val="-2"/>
          <w:sz w:val="24"/>
          <w:szCs w:val="24"/>
          <w:lang w:val="pt-BR"/>
        </w:rPr>
        <w:t>Perioperative anemia</w:t>
      </w:r>
      <w:r w:rsidRPr="00544715">
        <w:rPr>
          <w:rFonts w:ascii="Times New Roman" w:hAnsi="Times New Roman"/>
          <w:b/>
          <w:sz w:val="24"/>
          <w:szCs w:val="24"/>
          <w:lang w:val="pt-BR"/>
        </w:rPr>
        <w:t xml:space="preserve">.  </w:t>
      </w:r>
    </w:p>
    <w:p w14:paraId="7BC585F0" w14:textId="597EE4AD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Perioperative blood management.</w:t>
      </w:r>
    </w:p>
    <w:p w14:paraId="63B05234" w14:textId="0FA10D14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Risks of anaemia and blood transfusion in the perioperative period</w:t>
      </w:r>
      <w:r w:rsidR="00FB0A29" w:rsidRPr="00544715">
        <w:rPr>
          <w:lang w:val="en-GB"/>
        </w:rPr>
        <w:t>.</w:t>
      </w:r>
    </w:p>
    <w:p w14:paraId="7E4E8534" w14:textId="6CEB40A6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Causes and mechanisms of anaemia</w:t>
      </w:r>
      <w:r w:rsidR="00FB0A29" w:rsidRPr="00544715">
        <w:rPr>
          <w:lang w:val="en-GB"/>
        </w:rPr>
        <w:t>.</w:t>
      </w:r>
    </w:p>
    <w:p w14:paraId="255926CF" w14:textId="181C1C04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Pathophysiology of anaemia</w:t>
      </w:r>
      <w:r w:rsidR="00FB0A29" w:rsidRPr="00544715">
        <w:rPr>
          <w:lang w:val="en-GB"/>
        </w:rPr>
        <w:t>.</w:t>
      </w:r>
    </w:p>
    <w:p w14:paraId="6832A40B" w14:textId="152A65C2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Assessment of preoperative anaemia.</w:t>
      </w:r>
    </w:p>
    <w:p w14:paraId="79CC39D2" w14:textId="168E8CFC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Management of preoperative anaemia.</w:t>
      </w:r>
    </w:p>
    <w:p w14:paraId="2AD328D9" w14:textId="58D0F8BC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Point of care testing: full blood count,</w:t>
      </w:r>
      <w:r w:rsidR="005865EB" w:rsidRPr="00544715">
        <w:rPr>
          <w:lang w:val="en-GB"/>
        </w:rPr>
        <w:t xml:space="preserve"> </w:t>
      </w:r>
      <w:r w:rsidRPr="00544715">
        <w:rPr>
          <w:shd w:val="clear" w:color="auto" w:fill="FFFFFF"/>
          <w:lang w:val="en-GB"/>
        </w:rPr>
        <w:t>viscoelastic testing</w:t>
      </w:r>
    </w:p>
    <w:p w14:paraId="01D2D48B" w14:textId="1B5417B9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Appropriate perioperative blood transfusion thresholds.</w:t>
      </w:r>
      <w:r w:rsidR="005865EB" w:rsidRPr="00544715">
        <w:rPr>
          <w:lang w:val="en-GB"/>
        </w:rPr>
        <w:t xml:space="preserve"> </w:t>
      </w:r>
    </w:p>
    <w:p w14:paraId="10308575" w14:textId="3093C00F" w:rsidR="00057AFE" w:rsidRPr="00544715" w:rsidRDefault="00057AFE" w:rsidP="0057429A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firstLine="1"/>
        <w:jc w:val="both"/>
        <w:rPr>
          <w:lang w:val="en-US"/>
        </w:rPr>
      </w:pPr>
      <w:r w:rsidRPr="00544715">
        <w:rPr>
          <w:lang w:val="en-GB"/>
        </w:rPr>
        <w:t>Strategies</w:t>
      </w:r>
      <w:r w:rsidR="005865EB" w:rsidRPr="00544715">
        <w:rPr>
          <w:lang w:val="en-GB"/>
        </w:rPr>
        <w:t xml:space="preserve"> </w:t>
      </w:r>
      <w:r w:rsidRPr="00544715">
        <w:rPr>
          <w:rStyle w:val="Emphasis"/>
          <w:i w:val="0"/>
          <w:iCs w:val="0"/>
          <w:lang w:val="en-GB"/>
        </w:rPr>
        <w:t>to minimize blood transfusions</w:t>
      </w:r>
      <w:r w:rsidR="005865EB" w:rsidRPr="00544715">
        <w:rPr>
          <w:rStyle w:val="Emphasis"/>
          <w:i w:val="0"/>
          <w:iCs w:val="0"/>
          <w:lang w:val="en-GB"/>
        </w:rPr>
        <w:t xml:space="preserve"> </w:t>
      </w:r>
      <w:r w:rsidRPr="00544715">
        <w:rPr>
          <w:lang w:val="en-GB"/>
        </w:rPr>
        <w:t>in the preoperative period.</w:t>
      </w:r>
    </w:p>
    <w:p w14:paraId="307C8C62" w14:textId="51900924" w:rsidR="00057AFE" w:rsidRPr="00544715" w:rsidRDefault="00057AFE" w:rsidP="005865E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5" w:hanging="141"/>
        <w:jc w:val="both"/>
        <w:rPr>
          <w:lang w:val="en-US"/>
        </w:rPr>
      </w:pPr>
      <w:r w:rsidRPr="00544715">
        <w:rPr>
          <w:lang w:val="en-GB"/>
        </w:rPr>
        <w:t>Preoperative management of Jehovah’s Witness patient.</w:t>
      </w:r>
    </w:p>
    <w:p w14:paraId="7A9705BA" w14:textId="5D19E7E0" w:rsidR="005139AC" w:rsidRPr="00544715" w:rsidRDefault="00057AFE" w:rsidP="0057429A">
      <w:pPr>
        <w:tabs>
          <w:tab w:val="left" w:pos="1788"/>
        </w:tabs>
        <w:jc w:val="both"/>
        <w:rPr>
          <w:lang w:val="en-US"/>
        </w:rPr>
      </w:pPr>
      <w:r w:rsidRPr="00544715">
        <w:rPr>
          <w:lang w:val="en-US"/>
        </w:rPr>
        <w:tab/>
      </w:r>
    </w:p>
    <w:p w14:paraId="0EC3B8B8" w14:textId="07CDE989" w:rsidR="00560D3F" w:rsidRPr="00544715" w:rsidRDefault="00560D3F" w:rsidP="0057429A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54471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</w:t>
      </w:r>
      <w:r w:rsidRPr="005447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ational use of antibiotics in perioperative medicine: fundament</w:t>
      </w:r>
      <w:r w:rsidR="00AE2BED" w:rsidRPr="005447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al aspects and practical issues</w:t>
      </w:r>
      <w:r w:rsidR="00563E7C" w:rsidRPr="005447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.</w:t>
      </w:r>
      <w:r w:rsidR="00AE2BED" w:rsidRPr="005447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05921FF9" w14:textId="77777777" w:rsidR="00276674" w:rsidRPr="00544715" w:rsidRDefault="00E93936" w:rsidP="0057429A">
      <w:pPr>
        <w:pStyle w:val="ListParagraph"/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eastAsiaTheme="minorHAnsi" w:hAnsi="Times New Roman"/>
          <w:spacing w:val="-4"/>
          <w:sz w:val="24"/>
          <w:szCs w:val="24"/>
        </w:rPr>
      </w:pPr>
      <w:r w:rsidRPr="00544715">
        <w:rPr>
          <w:rFonts w:ascii="Times New Roman" w:hAnsi="Times New Roman"/>
          <w:spacing w:val="-4"/>
          <w:sz w:val="24"/>
          <w:szCs w:val="24"/>
        </w:rPr>
        <w:t>M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>olecular mechanisms of bacterial resistance to antibiotics.</w:t>
      </w:r>
    </w:p>
    <w:p w14:paraId="51E13E9D" w14:textId="77777777" w:rsidR="00276674" w:rsidRPr="00544715" w:rsidRDefault="00E93936" w:rsidP="0057429A">
      <w:pPr>
        <w:pStyle w:val="ListParagraph"/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44715">
        <w:rPr>
          <w:rFonts w:ascii="Times New Roman" w:hAnsi="Times New Roman"/>
          <w:spacing w:val="-4"/>
          <w:sz w:val="24"/>
          <w:szCs w:val="24"/>
        </w:rPr>
        <w:t>T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 xml:space="preserve">he importance of rational </w:t>
      </w:r>
      <w:r w:rsidRPr="00544715">
        <w:rPr>
          <w:rFonts w:ascii="Times New Roman" w:hAnsi="Times New Roman"/>
          <w:spacing w:val="-4"/>
          <w:sz w:val="24"/>
          <w:szCs w:val="24"/>
        </w:rPr>
        <w:t xml:space="preserve">use of 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>antibiotic</w:t>
      </w:r>
      <w:r w:rsidRPr="00544715">
        <w:rPr>
          <w:rFonts w:ascii="Times New Roman" w:hAnsi="Times New Roman"/>
          <w:spacing w:val="-4"/>
          <w:sz w:val="24"/>
          <w:szCs w:val="24"/>
        </w:rPr>
        <w:t>s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>.</w:t>
      </w:r>
      <w:r w:rsidRPr="00544715">
        <w:rPr>
          <w:rFonts w:ascii="Times New Roman" w:hAnsi="Times New Roman"/>
          <w:spacing w:val="-4"/>
          <w:sz w:val="24"/>
          <w:szCs w:val="24"/>
        </w:rPr>
        <w:t xml:space="preserve"> T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 xml:space="preserve">he </w:t>
      </w:r>
      <w:r w:rsidRPr="00544715">
        <w:rPr>
          <w:rFonts w:ascii="Times New Roman" w:hAnsi="Times New Roman"/>
          <w:spacing w:val="-4"/>
          <w:sz w:val="24"/>
          <w:szCs w:val="24"/>
        </w:rPr>
        <w:t xml:space="preserve">impact 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>of infection</w:t>
      </w:r>
      <w:r w:rsidRPr="00544715">
        <w:rPr>
          <w:rFonts w:ascii="Times New Roman" w:hAnsi="Times New Roman"/>
          <w:spacing w:val="-4"/>
          <w:sz w:val="24"/>
          <w:szCs w:val="24"/>
        </w:rPr>
        <w:t>s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 xml:space="preserve"> with</w:t>
      </w:r>
      <w:r w:rsidRPr="00544715">
        <w:rPr>
          <w:rFonts w:ascii="Times New Roman" w:hAnsi="Times New Roman"/>
          <w:spacing w:val="-4"/>
          <w:sz w:val="24"/>
          <w:szCs w:val="24"/>
        </w:rPr>
        <w:t xml:space="preserve"> a multidrug resistant bacteria.</w:t>
      </w:r>
    </w:p>
    <w:p w14:paraId="492BFEDA" w14:textId="77777777" w:rsidR="00276674" w:rsidRPr="00544715" w:rsidRDefault="00BA0666" w:rsidP="0057429A">
      <w:pPr>
        <w:pStyle w:val="ListParagraph"/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44715">
        <w:rPr>
          <w:rFonts w:ascii="Times New Roman" w:hAnsi="Times New Roman"/>
          <w:spacing w:val="-4"/>
          <w:sz w:val="24"/>
          <w:szCs w:val="24"/>
        </w:rPr>
        <w:lastRenderedPageBreak/>
        <w:t>Prevention of  cross transmission of microorganisms.</w:t>
      </w:r>
    </w:p>
    <w:p w14:paraId="37DCC7AA" w14:textId="77777777" w:rsidR="00276674" w:rsidRPr="00544715" w:rsidRDefault="00BA0666" w:rsidP="0057429A">
      <w:pPr>
        <w:pStyle w:val="ListParagraph"/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44715">
        <w:rPr>
          <w:rFonts w:ascii="Times New Roman" w:hAnsi="Times New Roman"/>
          <w:spacing w:val="-4"/>
          <w:sz w:val="24"/>
          <w:szCs w:val="24"/>
        </w:rPr>
        <w:t xml:space="preserve">Initial antibiotic therapy and 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 xml:space="preserve">de-escalation of </w:t>
      </w:r>
      <w:r w:rsidRPr="00544715">
        <w:rPr>
          <w:rFonts w:ascii="Times New Roman" w:hAnsi="Times New Roman"/>
          <w:spacing w:val="-4"/>
          <w:sz w:val="24"/>
          <w:szCs w:val="24"/>
        </w:rPr>
        <w:t xml:space="preserve">empirical 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 xml:space="preserve">therapy. </w:t>
      </w:r>
    </w:p>
    <w:p w14:paraId="2BE48FC3" w14:textId="77777777" w:rsidR="00276674" w:rsidRPr="00544715" w:rsidRDefault="00BA0666" w:rsidP="0057429A">
      <w:pPr>
        <w:pStyle w:val="ListParagraph"/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44715">
        <w:rPr>
          <w:rFonts w:ascii="Times New Roman" w:hAnsi="Times New Roman"/>
          <w:spacing w:val="-4"/>
          <w:sz w:val="24"/>
          <w:szCs w:val="24"/>
        </w:rPr>
        <w:t>D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 xml:space="preserve">iagnostic criteria for nosocomial infection. </w:t>
      </w:r>
    </w:p>
    <w:p w14:paraId="7A6BFEDB" w14:textId="77777777" w:rsidR="00276674" w:rsidRPr="00544715" w:rsidRDefault="00BA0666" w:rsidP="0057429A">
      <w:pPr>
        <w:pStyle w:val="ListParagraph"/>
        <w:numPr>
          <w:ilvl w:val="0"/>
          <w:numId w:val="14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544715">
        <w:rPr>
          <w:rFonts w:ascii="Times New Roman" w:hAnsi="Times New Roman"/>
          <w:spacing w:val="-4"/>
          <w:sz w:val="24"/>
          <w:szCs w:val="24"/>
        </w:rPr>
        <w:t>Perioperative a</w:t>
      </w:r>
      <w:r w:rsidR="00276674" w:rsidRPr="00544715">
        <w:rPr>
          <w:rFonts w:ascii="Times New Roman" w:hAnsi="Times New Roman"/>
          <w:spacing w:val="-4"/>
          <w:sz w:val="24"/>
          <w:szCs w:val="24"/>
        </w:rPr>
        <w:t>ntibiotic prophylaxis.</w:t>
      </w:r>
    </w:p>
    <w:p w14:paraId="1CD4CA39" w14:textId="0C86B21E" w:rsidR="008662FC" w:rsidRPr="00544715" w:rsidRDefault="008662FC" w:rsidP="0057429A">
      <w:pPr>
        <w:numPr>
          <w:ilvl w:val="0"/>
          <w:numId w:val="14"/>
        </w:numPr>
        <w:shd w:val="clear" w:color="auto" w:fill="FFFFFF"/>
        <w:ind w:left="426" w:firstLine="0"/>
        <w:rPr>
          <w:lang w:val="en-US"/>
        </w:rPr>
      </w:pPr>
      <w:r w:rsidRPr="00544715">
        <w:rPr>
          <w:bCs/>
          <w:lang w:val="en-US"/>
        </w:rPr>
        <w:t>Mechanism of action of antibiotics. Most frequent encountered multidrug resistant bacteria in ICU settings.</w:t>
      </w:r>
    </w:p>
    <w:p w14:paraId="772B62B0" w14:textId="7D0E94C2" w:rsidR="008662FC" w:rsidRPr="00544715" w:rsidRDefault="008662FC" w:rsidP="0057429A">
      <w:pPr>
        <w:numPr>
          <w:ilvl w:val="0"/>
          <w:numId w:val="14"/>
        </w:numPr>
        <w:shd w:val="clear" w:color="auto" w:fill="FFFFFF"/>
        <w:ind w:left="426" w:firstLine="0"/>
      </w:pPr>
      <w:proofErr w:type="spellStart"/>
      <w:r w:rsidRPr="00544715">
        <w:rPr>
          <w:bCs/>
        </w:rPr>
        <w:t>Complications</w:t>
      </w:r>
      <w:proofErr w:type="spellEnd"/>
      <w:r w:rsidRPr="00544715">
        <w:rPr>
          <w:bCs/>
        </w:rPr>
        <w:t xml:space="preserve"> </w:t>
      </w:r>
      <w:proofErr w:type="spellStart"/>
      <w:r w:rsidRPr="00544715">
        <w:rPr>
          <w:bCs/>
        </w:rPr>
        <w:t>of</w:t>
      </w:r>
      <w:proofErr w:type="spellEnd"/>
      <w:r w:rsidRPr="00544715">
        <w:rPr>
          <w:bCs/>
        </w:rPr>
        <w:t xml:space="preserve"> </w:t>
      </w:r>
      <w:proofErr w:type="spellStart"/>
      <w:r w:rsidRPr="00544715">
        <w:rPr>
          <w:bCs/>
        </w:rPr>
        <w:t>antibiotherapy</w:t>
      </w:r>
      <w:proofErr w:type="spellEnd"/>
      <w:r w:rsidRPr="00544715">
        <w:rPr>
          <w:bCs/>
          <w:lang w:val="en-US"/>
        </w:rPr>
        <w:t>.</w:t>
      </w:r>
    </w:p>
    <w:p w14:paraId="1C1D21A7" w14:textId="77777777" w:rsidR="00560D3F" w:rsidRPr="00544715" w:rsidRDefault="00560D3F" w:rsidP="0057429A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14:paraId="24A0D485" w14:textId="0184D529" w:rsidR="00560D3F" w:rsidRPr="00544715" w:rsidRDefault="00560D3F" w:rsidP="0057429A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544715">
        <w:rPr>
          <w:rFonts w:ascii="Times New Roman" w:hAnsi="Times New Roman"/>
          <w:b/>
          <w:sz w:val="24"/>
          <w:szCs w:val="24"/>
          <w:lang w:val="en-US"/>
        </w:rPr>
        <w:t>DVT/PE prophylaxis in the surgical patient</w:t>
      </w:r>
      <w:r w:rsidRPr="0054471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.  </w:t>
      </w:r>
    </w:p>
    <w:p w14:paraId="4905A56B" w14:textId="77777777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>Deep vein thrombosis. Causes, pathogenesis, complications of DVT.</w:t>
      </w:r>
    </w:p>
    <w:p w14:paraId="78A7CF10" w14:textId="77777777" w:rsidR="004F3DC2" w:rsidRPr="00544715" w:rsidRDefault="00D363FC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4F3DC2" w:rsidRPr="00544715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 xml:space="preserve">Deep venous thrombosis risk factors. </w:t>
        </w:r>
      </w:hyperlink>
    </w:p>
    <w:p w14:paraId="58BF86CE" w14:textId="77777777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>Deep vein thrombosis prophylaxis in orthopedic surgery.</w:t>
      </w:r>
    </w:p>
    <w:p w14:paraId="46A37F8D" w14:textId="77777777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>DVT prophylaxis in non- orthopedic surgery.</w:t>
      </w:r>
    </w:p>
    <w:p w14:paraId="09612196" w14:textId="2F3BD877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Pharmacological</w:t>
      </w:r>
      <w:r w:rsidR="005865EB" w:rsidRPr="00544715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544715">
        <w:rPr>
          <w:rFonts w:ascii="Times New Roman" w:hAnsi="Times New Roman"/>
          <w:sz w:val="24"/>
          <w:szCs w:val="24"/>
          <w:lang w:val="en-US"/>
        </w:rPr>
        <w:t>deep vein thrombosis prophylaxis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4715">
        <w:rPr>
          <w:rFonts w:ascii="Times New Roman" w:hAnsi="Times New Roman"/>
          <w:sz w:val="24"/>
          <w:szCs w:val="24"/>
          <w:lang w:val="en-US"/>
        </w:rPr>
        <w:t>in medical patients.</w:t>
      </w:r>
    </w:p>
    <w:p w14:paraId="6E523767" w14:textId="77777777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>Mechanical methods for prophylaxis of deep vein thrombosis.</w:t>
      </w:r>
    </w:p>
    <w:p w14:paraId="6324684C" w14:textId="1DBB8E1C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Fonts w:ascii="Times New Roman" w:hAnsi="Times New Roman"/>
          <w:sz w:val="24"/>
          <w:szCs w:val="24"/>
          <w:lang w:val="en-US"/>
        </w:rPr>
        <w:t>Contraindications for DVT prophylaxis.</w:t>
      </w:r>
    </w:p>
    <w:p w14:paraId="06C20B72" w14:textId="1C9BD7A5" w:rsidR="004F3DC2" w:rsidRPr="00544715" w:rsidRDefault="004F3DC2" w:rsidP="0057429A">
      <w:pPr>
        <w:pStyle w:val="ListParagraph"/>
        <w:numPr>
          <w:ilvl w:val="0"/>
          <w:numId w:val="2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en-US"/>
        </w:rPr>
      </w:pPr>
      <w:r w:rsidRPr="00544715">
        <w:rPr>
          <w:rFonts w:ascii="Times New Roman" w:hAnsi="Times New Roman"/>
          <w:sz w:val="24"/>
          <w:szCs w:val="24"/>
        </w:rPr>
        <w:t>Perioperative management of oral anticoagulants.</w:t>
      </w:r>
      <w:r w:rsidRPr="00544715">
        <w:rPr>
          <w:rFonts w:ascii="Times New Roman" w:hAnsi="Times New Roman"/>
          <w:sz w:val="24"/>
          <w:szCs w:val="24"/>
        </w:rPr>
        <w:br/>
      </w:r>
    </w:p>
    <w:p w14:paraId="5D3DD41A" w14:textId="6A35AE35" w:rsidR="00560D3F" w:rsidRPr="00544715" w:rsidRDefault="005A7B92" w:rsidP="0057429A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4715">
        <w:rPr>
          <w:rFonts w:ascii="Times New Roman" w:hAnsi="Times New Roman"/>
          <w:b/>
          <w:sz w:val="24"/>
          <w:szCs w:val="24"/>
          <w:shd w:val="clear" w:color="auto" w:fill="FFFFFF"/>
        </w:rPr>
        <w:t>Advanced perioperative monitoring and ele</w:t>
      </w:r>
      <w:r w:rsidR="009C5F5E" w:rsidRPr="00544715">
        <w:rPr>
          <w:rFonts w:ascii="Times New Roman" w:hAnsi="Times New Roman"/>
          <w:b/>
          <w:sz w:val="24"/>
          <w:szCs w:val="24"/>
          <w:shd w:val="clear" w:color="auto" w:fill="FFFFFF"/>
        </w:rPr>
        <w:t>ments of computational medicine.</w:t>
      </w:r>
      <w:r w:rsidRPr="0054471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27FED26C" w14:textId="77777777" w:rsidR="00276674" w:rsidRPr="00544715" w:rsidRDefault="00AE6E25" w:rsidP="0057429A">
      <w:pPr>
        <w:pStyle w:val="ListParagraph"/>
        <w:numPr>
          <w:ilvl w:val="0"/>
          <w:numId w:val="16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</w:rPr>
        <w:t>Hemodinamic monitoring</w:t>
      </w:r>
      <w:r w:rsidR="00D20CDD" w:rsidRPr="00544715">
        <w:rPr>
          <w:rFonts w:ascii="Times New Roman" w:hAnsi="Times New Roman"/>
          <w:sz w:val="24"/>
          <w:szCs w:val="24"/>
        </w:rPr>
        <w:t>.</w:t>
      </w:r>
    </w:p>
    <w:p w14:paraId="75DB3F11" w14:textId="77777777" w:rsidR="00276674" w:rsidRPr="00544715" w:rsidRDefault="00276674" w:rsidP="0057429A">
      <w:pPr>
        <w:pStyle w:val="ListParagraph"/>
        <w:numPr>
          <w:ilvl w:val="0"/>
          <w:numId w:val="16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</w:rPr>
        <w:t>Respiratory function monitoring</w:t>
      </w:r>
      <w:r w:rsidR="00D20CDD" w:rsidRPr="00544715">
        <w:rPr>
          <w:rFonts w:ascii="Times New Roman" w:hAnsi="Times New Roman"/>
          <w:sz w:val="24"/>
          <w:szCs w:val="24"/>
        </w:rPr>
        <w:t>.</w:t>
      </w:r>
    </w:p>
    <w:p w14:paraId="770F541A" w14:textId="06E7364C" w:rsidR="00276674" w:rsidRPr="00544715" w:rsidRDefault="005F53CD" w:rsidP="0057429A">
      <w:pPr>
        <w:pStyle w:val="ListParagraph"/>
        <w:numPr>
          <w:ilvl w:val="0"/>
          <w:numId w:val="16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</w:rPr>
        <w:t>B</w:t>
      </w:r>
      <w:r w:rsidR="00690BB3" w:rsidRPr="00544715">
        <w:rPr>
          <w:rFonts w:ascii="Times New Roman" w:hAnsi="Times New Roman"/>
          <w:sz w:val="24"/>
          <w:szCs w:val="24"/>
        </w:rPr>
        <w:t>io</w:t>
      </w:r>
      <w:r w:rsidRPr="00544715">
        <w:rPr>
          <w:rFonts w:ascii="Times New Roman" w:hAnsi="Times New Roman"/>
          <w:sz w:val="24"/>
          <w:szCs w:val="24"/>
        </w:rPr>
        <w:t>markers</w:t>
      </w:r>
      <w:r w:rsidR="00A268B7" w:rsidRPr="00544715">
        <w:rPr>
          <w:rFonts w:ascii="Times New Roman" w:hAnsi="Times New Roman"/>
          <w:sz w:val="24"/>
          <w:szCs w:val="24"/>
        </w:rPr>
        <w:t xml:space="preserve"> in </w:t>
      </w:r>
      <w:r w:rsidRPr="00544715">
        <w:rPr>
          <w:rFonts w:ascii="Times New Roman" w:hAnsi="Times New Roman"/>
          <w:sz w:val="24"/>
          <w:szCs w:val="24"/>
        </w:rPr>
        <w:t>perioperative setting</w:t>
      </w:r>
      <w:r w:rsidR="00D20CDD" w:rsidRPr="00544715">
        <w:rPr>
          <w:rFonts w:ascii="Times New Roman" w:hAnsi="Times New Roman"/>
          <w:sz w:val="24"/>
          <w:szCs w:val="24"/>
        </w:rPr>
        <w:t>.</w:t>
      </w:r>
    </w:p>
    <w:p w14:paraId="221A5D10" w14:textId="0C36BFE3" w:rsidR="00276674" w:rsidRPr="00544715" w:rsidRDefault="00690BB3" w:rsidP="0057429A">
      <w:pPr>
        <w:pStyle w:val="ListParagraph"/>
        <w:numPr>
          <w:ilvl w:val="0"/>
          <w:numId w:val="16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</w:rPr>
        <w:t>Intraoperative n</w:t>
      </w:r>
      <w:r w:rsidR="00276674" w:rsidRPr="00544715">
        <w:rPr>
          <w:rFonts w:ascii="Times New Roman" w:hAnsi="Times New Roman"/>
          <w:sz w:val="24"/>
          <w:szCs w:val="24"/>
        </w:rPr>
        <w:t>eu</w:t>
      </w:r>
      <w:r w:rsidRPr="00544715">
        <w:rPr>
          <w:rFonts w:ascii="Times New Roman" w:hAnsi="Times New Roman"/>
          <w:sz w:val="24"/>
          <w:szCs w:val="24"/>
        </w:rPr>
        <w:t>romonitoring</w:t>
      </w:r>
      <w:r w:rsidR="005F53CD" w:rsidRPr="00544715">
        <w:rPr>
          <w:rFonts w:ascii="Times New Roman" w:hAnsi="Times New Roman"/>
          <w:sz w:val="24"/>
          <w:szCs w:val="24"/>
        </w:rPr>
        <w:t xml:space="preserve"> </w:t>
      </w:r>
      <w:r w:rsidR="005F53CD" w:rsidRPr="00544715">
        <w:rPr>
          <w:rFonts w:ascii="Times New Roman" w:hAnsi="Times New Roman"/>
          <w:sz w:val="24"/>
          <w:szCs w:val="24"/>
          <w:lang w:val="en-US"/>
        </w:rPr>
        <w:t>and monitoring of neuromuscular blockade.</w:t>
      </w:r>
    </w:p>
    <w:p w14:paraId="6870ECC7" w14:textId="77777777" w:rsidR="00276674" w:rsidRPr="00544715" w:rsidRDefault="00276674" w:rsidP="0057429A">
      <w:pPr>
        <w:pStyle w:val="ListParagraph"/>
        <w:numPr>
          <w:ilvl w:val="0"/>
          <w:numId w:val="16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</w:rPr>
        <w:t>Mathematical and computer modeling as corner stones for modern and future clinical practice</w:t>
      </w:r>
      <w:r w:rsidR="00D20CDD" w:rsidRPr="00544715">
        <w:rPr>
          <w:rFonts w:ascii="Times New Roman" w:hAnsi="Times New Roman"/>
          <w:sz w:val="24"/>
          <w:szCs w:val="24"/>
        </w:rPr>
        <w:t>.</w:t>
      </w:r>
    </w:p>
    <w:p w14:paraId="4F387073" w14:textId="01DE70D2" w:rsidR="00276674" w:rsidRPr="00544715" w:rsidRDefault="008F4E01" w:rsidP="0057429A">
      <w:pPr>
        <w:pStyle w:val="ListParagraph"/>
        <w:numPr>
          <w:ilvl w:val="0"/>
          <w:numId w:val="16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</w:rPr>
        <w:t>Artificial i</w:t>
      </w:r>
      <w:r w:rsidR="00276674" w:rsidRPr="00544715">
        <w:rPr>
          <w:rFonts w:ascii="Times New Roman" w:hAnsi="Times New Roman"/>
          <w:sz w:val="24"/>
          <w:szCs w:val="24"/>
        </w:rPr>
        <w:t>ntelligence as a challenge for anesthesia and intensive care practitioners</w:t>
      </w:r>
      <w:r w:rsidR="00560D3F" w:rsidRPr="00544715">
        <w:rPr>
          <w:rFonts w:ascii="Times New Roman" w:hAnsi="Times New Roman"/>
          <w:sz w:val="24"/>
          <w:szCs w:val="24"/>
        </w:rPr>
        <w:t>.</w:t>
      </w:r>
    </w:p>
    <w:p w14:paraId="433EC3AB" w14:textId="77777777" w:rsidR="00D20CDD" w:rsidRPr="00544715" w:rsidRDefault="00D20CDD" w:rsidP="0057429A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E5536E" w14:textId="1A70F174" w:rsidR="008E01BD" w:rsidRPr="00544715" w:rsidRDefault="00C863A8" w:rsidP="00FB0A29">
      <w:pPr>
        <w:pStyle w:val="ListParagraph"/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715">
        <w:rPr>
          <w:rFonts w:ascii="Times New Roman" w:hAnsi="Times New Roman"/>
          <w:b/>
          <w:sz w:val="24"/>
          <w:szCs w:val="24"/>
        </w:rPr>
        <w:t>Patient</w:t>
      </w:r>
      <w:r w:rsidR="00AE2BED" w:rsidRPr="00544715">
        <w:rPr>
          <w:rFonts w:ascii="Times New Roman" w:hAnsi="Times New Roman"/>
          <w:b/>
          <w:sz w:val="24"/>
          <w:szCs w:val="24"/>
        </w:rPr>
        <w:t xml:space="preserve"> safety </w:t>
      </w:r>
      <w:r w:rsidR="00FB0A29" w:rsidRPr="00544715">
        <w:rPr>
          <w:rFonts w:ascii="Times New Roman" w:hAnsi="Times New Roman"/>
          <w:b/>
          <w:sz w:val="24"/>
          <w:szCs w:val="24"/>
        </w:rPr>
        <w:tab/>
      </w:r>
    </w:p>
    <w:p w14:paraId="4DBE9AC5" w14:textId="77777777" w:rsidR="007C6F35" w:rsidRPr="00544715" w:rsidRDefault="007C6F35" w:rsidP="0057429A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Definition of healthcare quality and  patient safety</w:t>
      </w:r>
      <w:r w:rsidR="00CD13E7" w:rsidRPr="005447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4715">
        <w:rPr>
          <w:rFonts w:ascii="Times New Roman" w:hAnsi="Times New Roman"/>
          <w:sz w:val="24"/>
          <w:szCs w:val="24"/>
        </w:rPr>
        <w:br/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2. WHO innitiative on patien safety. WHO surgical patient safety checklist</w:t>
      </w:r>
      <w:r w:rsidR="00CD13E7" w:rsidRPr="005447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4715">
        <w:rPr>
          <w:rFonts w:ascii="Times New Roman" w:hAnsi="Times New Roman"/>
          <w:sz w:val="24"/>
          <w:szCs w:val="24"/>
        </w:rPr>
        <w:br/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Helsinki declaration on </w:t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patient safety in 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anaesthesia.</w:t>
      </w:r>
      <w:r w:rsidRPr="00544715">
        <w:rPr>
          <w:rFonts w:ascii="Times New Roman" w:hAnsi="Times New Roman"/>
          <w:sz w:val="24"/>
          <w:szCs w:val="24"/>
        </w:rPr>
        <w:br/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Durg errors in anaesthesia</w:t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 and  </w:t>
      </w:r>
      <w:r w:rsidR="001D7446" w:rsidRPr="00544715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prevention </w:t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>measures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4715">
        <w:rPr>
          <w:rFonts w:ascii="Times New Roman" w:hAnsi="Times New Roman"/>
          <w:sz w:val="24"/>
          <w:szCs w:val="24"/>
        </w:rPr>
        <w:br/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>5. Intraoperatively c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risis checklists.</w:t>
      </w:r>
      <w:r w:rsidRPr="00544715">
        <w:rPr>
          <w:rFonts w:ascii="Times New Roman" w:hAnsi="Times New Roman"/>
          <w:sz w:val="24"/>
          <w:szCs w:val="24"/>
        </w:rPr>
        <w:br/>
      </w:r>
      <w:r w:rsidR="001D7446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="000B6AC1" w:rsidRPr="00544715">
        <w:rPr>
          <w:rFonts w:ascii="Times New Roman" w:hAnsi="Times New Roman"/>
          <w:sz w:val="24"/>
          <w:szCs w:val="24"/>
          <w:shd w:val="clear" w:color="auto" w:fill="FFFFFF"/>
        </w:rPr>
        <w:t>Patient s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afety</w:t>
      </w:r>
      <w:r w:rsidR="000B6AC1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 in the operation room: patient 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positioning </w:t>
      </w:r>
      <w:r w:rsidR="000B6AC1" w:rsidRPr="00544715">
        <w:rPr>
          <w:rFonts w:ascii="Times New Roman" w:hAnsi="Times New Roman"/>
          <w:sz w:val="24"/>
          <w:szCs w:val="24"/>
          <w:shd w:val="clear" w:color="auto" w:fill="FFFFFF"/>
        </w:rPr>
        <w:t>for surgical</w:t>
      </w:r>
      <w:r w:rsidR="003B7062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procedures.</w:t>
      </w:r>
      <w:r w:rsidRPr="00544715">
        <w:rPr>
          <w:rFonts w:ascii="Times New Roman" w:hAnsi="Times New Roman"/>
          <w:sz w:val="24"/>
          <w:szCs w:val="24"/>
        </w:rPr>
        <w:br/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C863A8" w:rsidRPr="005447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 Patient safety for anaesthesia outside </w:t>
      </w:r>
      <w:r w:rsidR="003B7062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of the 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operating room</w:t>
      </w:r>
      <w:r w:rsidR="003B7062" w:rsidRPr="0054471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4715">
        <w:rPr>
          <w:rFonts w:ascii="Times New Roman" w:hAnsi="Times New Roman"/>
          <w:sz w:val="24"/>
          <w:szCs w:val="24"/>
        </w:rPr>
        <w:br/>
      </w:r>
      <w:r w:rsidR="00C863A8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="003B7062" w:rsidRPr="00544715">
        <w:rPr>
          <w:rFonts w:ascii="Times New Roman" w:hAnsi="Times New Roman"/>
          <w:sz w:val="24"/>
          <w:szCs w:val="24"/>
          <w:shd w:val="clear" w:color="auto" w:fill="FFFFFF"/>
        </w:rPr>
        <w:t>Safety of intrah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3B7062" w:rsidRPr="00544715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544715">
        <w:rPr>
          <w:rFonts w:ascii="Times New Roman" w:hAnsi="Times New Roman"/>
          <w:sz w:val="24"/>
          <w:szCs w:val="24"/>
          <w:shd w:val="clear" w:color="auto" w:fill="FFFFFF"/>
        </w:rPr>
        <w:t>pital transport</w:t>
      </w:r>
      <w:r w:rsidR="003B7062" w:rsidRPr="00544715">
        <w:rPr>
          <w:rFonts w:ascii="Times New Roman" w:hAnsi="Times New Roman"/>
          <w:sz w:val="24"/>
          <w:szCs w:val="24"/>
          <w:shd w:val="clear" w:color="auto" w:fill="FFFFFF"/>
        </w:rPr>
        <w:t xml:space="preserve"> of critically ill patients.</w:t>
      </w:r>
    </w:p>
    <w:sectPr w:rsidR="007C6F35" w:rsidRPr="00544715" w:rsidSect="00EC2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F12D" w14:textId="77777777" w:rsidR="00F41ECE" w:rsidRDefault="00F41ECE" w:rsidP="00B94CB5">
      <w:r>
        <w:separator/>
      </w:r>
    </w:p>
  </w:endnote>
  <w:endnote w:type="continuationSeparator" w:id="0">
    <w:p w14:paraId="31786592" w14:textId="77777777" w:rsidR="00F41ECE" w:rsidRDefault="00F41ECE" w:rsidP="00B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29ED" w14:textId="77777777" w:rsidR="00B118AC" w:rsidRDefault="00B11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235"/>
    </w:sdtPr>
    <w:sdtEndPr/>
    <w:sdtContent>
      <w:p w14:paraId="554F6BEA" w14:textId="77777777" w:rsidR="00B118AC" w:rsidRDefault="00543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BCBB8" w14:textId="77777777" w:rsidR="00B118AC" w:rsidRDefault="00B11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7015" w14:textId="77777777" w:rsidR="00B118AC" w:rsidRDefault="00B11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0648" w14:textId="77777777" w:rsidR="00F41ECE" w:rsidRDefault="00F41ECE" w:rsidP="00B94CB5">
      <w:r>
        <w:separator/>
      </w:r>
    </w:p>
  </w:footnote>
  <w:footnote w:type="continuationSeparator" w:id="0">
    <w:p w14:paraId="209B71A2" w14:textId="77777777" w:rsidR="00F41ECE" w:rsidRDefault="00F41ECE" w:rsidP="00B9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22A2A" w14:textId="77777777" w:rsidR="00B118AC" w:rsidRDefault="00B11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39F2" w14:textId="77777777" w:rsidR="00B118AC" w:rsidRDefault="00B118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9485" w14:textId="77777777" w:rsidR="00B118AC" w:rsidRDefault="00B11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077"/>
    <w:multiLevelType w:val="hybridMultilevel"/>
    <w:tmpl w:val="DF38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32CC"/>
    <w:multiLevelType w:val="hybridMultilevel"/>
    <w:tmpl w:val="10C0F92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AD04C9"/>
    <w:multiLevelType w:val="hybridMultilevel"/>
    <w:tmpl w:val="5A1C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1181C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A4096"/>
    <w:multiLevelType w:val="hybridMultilevel"/>
    <w:tmpl w:val="F38011A4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370D2"/>
    <w:multiLevelType w:val="hybridMultilevel"/>
    <w:tmpl w:val="F752977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E1FAF"/>
    <w:multiLevelType w:val="hybridMultilevel"/>
    <w:tmpl w:val="B4BA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12C"/>
    <w:multiLevelType w:val="hybridMultilevel"/>
    <w:tmpl w:val="694641D8"/>
    <w:lvl w:ilvl="0" w:tplc="7F9AC134">
      <w:start w:val="1"/>
      <w:numFmt w:val="decimal"/>
      <w:lvlText w:val="%1."/>
      <w:lvlJc w:val="left"/>
      <w:pPr>
        <w:ind w:left="720" w:hanging="72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5271A"/>
    <w:multiLevelType w:val="hybridMultilevel"/>
    <w:tmpl w:val="9C62F12A"/>
    <w:lvl w:ilvl="0" w:tplc="A35A4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63853"/>
    <w:multiLevelType w:val="hybridMultilevel"/>
    <w:tmpl w:val="2AEE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43FC"/>
    <w:multiLevelType w:val="hybridMultilevel"/>
    <w:tmpl w:val="0022953E"/>
    <w:lvl w:ilvl="0" w:tplc="DC7E83FC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4D63D0"/>
    <w:multiLevelType w:val="hybridMultilevel"/>
    <w:tmpl w:val="E00C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73A48"/>
    <w:multiLevelType w:val="hybridMultilevel"/>
    <w:tmpl w:val="25AED89E"/>
    <w:lvl w:ilvl="0" w:tplc="0819000F">
      <w:start w:val="1"/>
      <w:numFmt w:val="decimal"/>
      <w:lvlText w:val="%1."/>
      <w:lvlJc w:val="left"/>
      <w:pPr>
        <w:ind w:left="1004" w:hanging="360"/>
      </w:pPr>
    </w:lvl>
    <w:lvl w:ilvl="1" w:tplc="08190019" w:tentative="1">
      <w:start w:val="1"/>
      <w:numFmt w:val="lowerLetter"/>
      <w:lvlText w:val="%2."/>
      <w:lvlJc w:val="left"/>
      <w:pPr>
        <w:ind w:left="1724" w:hanging="360"/>
      </w:pPr>
    </w:lvl>
    <w:lvl w:ilvl="2" w:tplc="0819001B" w:tentative="1">
      <w:start w:val="1"/>
      <w:numFmt w:val="lowerRoman"/>
      <w:lvlText w:val="%3."/>
      <w:lvlJc w:val="right"/>
      <w:pPr>
        <w:ind w:left="2444" w:hanging="180"/>
      </w:pPr>
    </w:lvl>
    <w:lvl w:ilvl="3" w:tplc="0819000F" w:tentative="1">
      <w:start w:val="1"/>
      <w:numFmt w:val="decimal"/>
      <w:lvlText w:val="%4."/>
      <w:lvlJc w:val="left"/>
      <w:pPr>
        <w:ind w:left="3164" w:hanging="360"/>
      </w:pPr>
    </w:lvl>
    <w:lvl w:ilvl="4" w:tplc="08190019" w:tentative="1">
      <w:start w:val="1"/>
      <w:numFmt w:val="lowerLetter"/>
      <w:lvlText w:val="%5."/>
      <w:lvlJc w:val="left"/>
      <w:pPr>
        <w:ind w:left="3884" w:hanging="360"/>
      </w:pPr>
    </w:lvl>
    <w:lvl w:ilvl="5" w:tplc="0819001B" w:tentative="1">
      <w:start w:val="1"/>
      <w:numFmt w:val="lowerRoman"/>
      <w:lvlText w:val="%6."/>
      <w:lvlJc w:val="right"/>
      <w:pPr>
        <w:ind w:left="4604" w:hanging="180"/>
      </w:pPr>
    </w:lvl>
    <w:lvl w:ilvl="6" w:tplc="0819000F" w:tentative="1">
      <w:start w:val="1"/>
      <w:numFmt w:val="decimal"/>
      <w:lvlText w:val="%7."/>
      <w:lvlJc w:val="left"/>
      <w:pPr>
        <w:ind w:left="5324" w:hanging="360"/>
      </w:pPr>
    </w:lvl>
    <w:lvl w:ilvl="7" w:tplc="08190019" w:tentative="1">
      <w:start w:val="1"/>
      <w:numFmt w:val="lowerLetter"/>
      <w:lvlText w:val="%8."/>
      <w:lvlJc w:val="left"/>
      <w:pPr>
        <w:ind w:left="6044" w:hanging="360"/>
      </w:pPr>
    </w:lvl>
    <w:lvl w:ilvl="8" w:tplc="08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D85D11"/>
    <w:multiLevelType w:val="hybridMultilevel"/>
    <w:tmpl w:val="4DEA5E1C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46EA3"/>
    <w:multiLevelType w:val="hybridMultilevel"/>
    <w:tmpl w:val="1FE88886"/>
    <w:lvl w:ilvl="0" w:tplc="04D84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6721F"/>
    <w:multiLevelType w:val="hybridMultilevel"/>
    <w:tmpl w:val="CDC4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797C7D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8684A"/>
    <w:multiLevelType w:val="hybridMultilevel"/>
    <w:tmpl w:val="964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F4148"/>
    <w:multiLevelType w:val="hybridMultilevel"/>
    <w:tmpl w:val="3084A6F0"/>
    <w:lvl w:ilvl="0" w:tplc="E4981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B3FAB"/>
    <w:multiLevelType w:val="hybridMultilevel"/>
    <w:tmpl w:val="87B844E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025CA"/>
    <w:multiLevelType w:val="multilevel"/>
    <w:tmpl w:val="C798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60155"/>
    <w:multiLevelType w:val="hybridMultilevel"/>
    <w:tmpl w:val="AA10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72A47"/>
    <w:multiLevelType w:val="hybridMultilevel"/>
    <w:tmpl w:val="C8B20EC0"/>
    <w:lvl w:ilvl="0" w:tplc="3E300C46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164D5A"/>
    <w:multiLevelType w:val="hybridMultilevel"/>
    <w:tmpl w:val="74D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922B1"/>
    <w:multiLevelType w:val="hybridMultilevel"/>
    <w:tmpl w:val="A04ACDB8"/>
    <w:lvl w:ilvl="0" w:tplc="C3AC4090">
      <w:start w:val="1"/>
      <w:numFmt w:val="decimal"/>
      <w:lvlText w:val="%1."/>
      <w:lvlJc w:val="left"/>
      <w:pPr>
        <w:ind w:left="6313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560AE"/>
    <w:multiLevelType w:val="hybridMultilevel"/>
    <w:tmpl w:val="628026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DD547D"/>
    <w:multiLevelType w:val="hybridMultilevel"/>
    <w:tmpl w:val="F2F0777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E207D"/>
    <w:multiLevelType w:val="hybridMultilevel"/>
    <w:tmpl w:val="61FC8128"/>
    <w:lvl w:ilvl="0" w:tplc="3B941DD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8190019" w:tentative="1">
      <w:start w:val="1"/>
      <w:numFmt w:val="lowerLetter"/>
      <w:lvlText w:val="%2."/>
      <w:lvlJc w:val="left"/>
      <w:pPr>
        <w:ind w:left="2160" w:hanging="360"/>
      </w:pPr>
    </w:lvl>
    <w:lvl w:ilvl="2" w:tplc="0819001B" w:tentative="1">
      <w:start w:val="1"/>
      <w:numFmt w:val="lowerRoman"/>
      <w:lvlText w:val="%3."/>
      <w:lvlJc w:val="right"/>
      <w:pPr>
        <w:ind w:left="2880" w:hanging="180"/>
      </w:pPr>
    </w:lvl>
    <w:lvl w:ilvl="3" w:tplc="0819000F" w:tentative="1">
      <w:start w:val="1"/>
      <w:numFmt w:val="decimal"/>
      <w:lvlText w:val="%4."/>
      <w:lvlJc w:val="left"/>
      <w:pPr>
        <w:ind w:left="3600" w:hanging="360"/>
      </w:pPr>
    </w:lvl>
    <w:lvl w:ilvl="4" w:tplc="08190019" w:tentative="1">
      <w:start w:val="1"/>
      <w:numFmt w:val="lowerLetter"/>
      <w:lvlText w:val="%5."/>
      <w:lvlJc w:val="left"/>
      <w:pPr>
        <w:ind w:left="4320" w:hanging="360"/>
      </w:pPr>
    </w:lvl>
    <w:lvl w:ilvl="5" w:tplc="0819001B" w:tentative="1">
      <w:start w:val="1"/>
      <w:numFmt w:val="lowerRoman"/>
      <w:lvlText w:val="%6."/>
      <w:lvlJc w:val="right"/>
      <w:pPr>
        <w:ind w:left="5040" w:hanging="180"/>
      </w:pPr>
    </w:lvl>
    <w:lvl w:ilvl="6" w:tplc="0819000F" w:tentative="1">
      <w:start w:val="1"/>
      <w:numFmt w:val="decimal"/>
      <w:lvlText w:val="%7."/>
      <w:lvlJc w:val="left"/>
      <w:pPr>
        <w:ind w:left="5760" w:hanging="360"/>
      </w:pPr>
    </w:lvl>
    <w:lvl w:ilvl="7" w:tplc="08190019" w:tentative="1">
      <w:start w:val="1"/>
      <w:numFmt w:val="lowerLetter"/>
      <w:lvlText w:val="%8."/>
      <w:lvlJc w:val="left"/>
      <w:pPr>
        <w:ind w:left="6480" w:hanging="360"/>
      </w:pPr>
    </w:lvl>
    <w:lvl w:ilvl="8" w:tplc="08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2"/>
  </w:num>
  <w:num w:numId="5">
    <w:abstractNumId w:val="17"/>
  </w:num>
  <w:num w:numId="6">
    <w:abstractNumId w:val="19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21"/>
  </w:num>
  <w:num w:numId="12">
    <w:abstractNumId w:val="0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8"/>
  </w:num>
  <w:num w:numId="21">
    <w:abstractNumId w:val="26"/>
  </w:num>
  <w:num w:numId="22">
    <w:abstractNumId w:val="24"/>
  </w:num>
  <w:num w:numId="23">
    <w:abstractNumId w:val="22"/>
  </w:num>
  <w:num w:numId="24">
    <w:abstractNumId w:val="12"/>
  </w:num>
  <w:num w:numId="25">
    <w:abstractNumId w:val="27"/>
  </w:num>
  <w:num w:numId="26">
    <w:abstractNumId w:val="25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9C"/>
    <w:rsid w:val="0000122F"/>
    <w:rsid w:val="000108F4"/>
    <w:rsid w:val="00023782"/>
    <w:rsid w:val="000259D7"/>
    <w:rsid w:val="0002780A"/>
    <w:rsid w:val="0004354F"/>
    <w:rsid w:val="00047DA9"/>
    <w:rsid w:val="00050A43"/>
    <w:rsid w:val="0005412F"/>
    <w:rsid w:val="00057AFE"/>
    <w:rsid w:val="00061F0D"/>
    <w:rsid w:val="000721B1"/>
    <w:rsid w:val="00080949"/>
    <w:rsid w:val="00092EDC"/>
    <w:rsid w:val="000B69BD"/>
    <w:rsid w:val="000B6AC1"/>
    <w:rsid w:val="000F2EB7"/>
    <w:rsid w:val="000F2FAD"/>
    <w:rsid w:val="000F5367"/>
    <w:rsid w:val="00102E7C"/>
    <w:rsid w:val="00115801"/>
    <w:rsid w:val="0013554C"/>
    <w:rsid w:val="00145C03"/>
    <w:rsid w:val="001567CD"/>
    <w:rsid w:val="00181BC7"/>
    <w:rsid w:val="001839E6"/>
    <w:rsid w:val="001B36A3"/>
    <w:rsid w:val="001C6397"/>
    <w:rsid w:val="001D4107"/>
    <w:rsid w:val="001D4472"/>
    <w:rsid w:val="001D7446"/>
    <w:rsid w:val="002242C4"/>
    <w:rsid w:val="0023611D"/>
    <w:rsid w:val="002479FE"/>
    <w:rsid w:val="00253C1C"/>
    <w:rsid w:val="002574A8"/>
    <w:rsid w:val="002605F4"/>
    <w:rsid w:val="00265485"/>
    <w:rsid w:val="00276674"/>
    <w:rsid w:val="00286DD4"/>
    <w:rsid w:val="00293524"/>
    <w:rsid w:val="00297401"/>
    <w:rsid w:val="002A138D"/>
    <w:rsid w:val="002D315C"/>
    <w:rsid w:val="002D7B43"/>
    <w:rsid w:val="002F076F"/>
    <w:rsid w:val="002F3F3B"/>
    <w:rsid w:val="002F4368"/>
    <w:rsid w:val="002F5EAA"/>
    <w:rsid w:val="002F6BBE"/>
    <w:rsid w:val="0030581E"/>
    <w:rsid w:val="00313647"/>
    <w:rsid w:val="0031606C"/>
    <w:rsid w:val="00320A43"/>
    <w:rsid w:val="00334439"/>
    <w:rsid w:val="00334C50"/>
    <w:rsid w:val="00341F21"/>
    <w:rsid w:val="003627AC"/>
    <w:rsid w:val="00367CF7"/>
    <w:rsid w:val="00380852"/>
    <w:rsid w:val="003967EF"/>
    <w:rsid w:val="003A0DC5"/>
    <w:rsid w:val="003A7533"/>
    <w:rsid w:val="003B29F3"/>
    <w:rsid w:val="003B7062"/>
    <w:rsid w:val="003C15AF"/>
    <w:rsid w:val="003E2E9C"/>
    <w:rsid w:val="003F1847"/>
    <w:rsid w:val="00420F95"/>
    <w:rsid w:val="00430556"/>
    <w:rsid w:val="004542F5"/>
    <w:rsid w:val="00466B42"/>
    <w:rsid w:val="00477DBD"/>
    <w:rsid w:val="00496DCD"/>
    <w:rsid w:val="004D617A"/>
    <w:rsid w:val="004E58A9"/>
    <w:rsid w:val="004F0569"/>
    <w:rsid w:val="004F3DC2"/>
    <w:rsid w:val="004F7B83"/>
    <w:rsid w:val="005013F8"/>
    <w:rsid w:val="0050259B"/>
    <w:rsid w:val="005139AC"/>
    <w:rsid w:val="00532294"/>
    <w:rsid w:val="00543EAA"/>
    <w:rsid w:val="00544715"/>
    <w:rsid w:val="005600A3"/>
    <w:rsid w:val="00560D3F"/>
    <w:rsid w:val="00560EDE"/>
    <w:rsid w:val="00562146"/>
    <w:rsid w:val="00563E7C"/>
    <w:rsid w:val="00573577"/>
    <w:rsid w:val="0057429A"/>
    <w:rsid w:val="005865EB"/>
    <w:rsid w:val="00586BB7"/>
    <w:rsid w:val="005A276D"/>
    <w:rsid w:val="005A7B92"/>
    <w:rsid w:val="005A7D5B"/>
    <w:rsid w:val="005B6150"/>
    <w:rsid w:val="005C331F"/>
    <w:rsid w:val="005E469A"/>
    <w:rsid w:val="005E5DC4"/>
    <w:rsid w:val="005F53CD"/>
    <w:rsid w:val="006038DA"/>
    <w:rsid w:val="0060511C"/>
    <w:rsid w:val="006061E1"/>
    <w:rsid w:val="00611486"/>
    <w:rsid w:val="00611F94"/>
    <w:rsid w:val="00612B03"/>
    <w:rsid w:val="006163A0"/>
    <w:rsid w:val="00636158"/>
    <w:rsid w:val="006368E4"/>
    <w:rsid w:val="0064036E"/>
    <w:rsid w:val="00645C64"/>
    <w:rsid w:val="006467E3"/>
    <w:rsid w:val="0064750C"/>
    <w:rsid w:val="00654841"/>
    <w:rsid w:val="00672F27"/>
    <w:rsid w:val="00683FE5"/>
    <w:rsid w:val="00690BB3"/>
    <w:rsid w:val="006A03ED"/>
    <w:rsid w:val="006A2A15"/>
    <w:rsid w:val="006A7FC2"/>
    <w:rsid w:val="006B1364"/>
    <w:rsid w:val="006C15B3"/>
    <w:rsid w:val="006C1E36"/>
    <w:rsid w:val="006C3FB3"/>
    <w:rsid w:val="006C4840"/>
    <w:rsid w:val="006F1FFE"/>
    <w:rsid w:val="00713D18"/>
    <w:rsid w:val="00731A56"/>
    <w:rsid w:val="007504E0"/>
    <w:rsid w:val="0075333F"/>
    <w:rsid w:val="00775C6D"/>
    <w:rsid w:val="00784192"/>
    <w:rsid w:val="00790D98"/>
    <w:rsid w:val="007917F5"/>
    <w:rsid w:val="007B025D"/>
    <w:rsid w:val="007B5BE4"/>
    <w:rsid w:val="007B7105"/>
    <w:rsid w:val="007B7803"/>
    <w:rsid w:val="007C34E9"/>
    <w:rsid w:val="007C6F35"/>
    <w:rsid w:val="007D7BF8"/>
    <w:rsid w:val="007E04A7"/>
    <w:rsid w:val="00801F16"/>
    <w:rsid w:val="008112F2"/>
    <w:rsid w:val="0081159C"/>
    <w:rsid w:val="00816CE2"/>
    <w:rsid w:val="00821A93"/>
    <w:rsid w:val="00835B02"/>
    <w:rsid w:val="0084077F"/>
    <w:rsid w:val="00844819"/>
    <w:rsid w:val="00850B56"/>
    <w:rsid w:val="008537B3"/>
    <w:rsid w:val="00853841"/>
    <w:rsid w:val="00861119"/>
    <w:rsid w:val="00864584"/>
    <w:rsid w:val="008662FC"/>
    <w:rsid w:val="0087292A"/>
    <w:rsid w:val="008737CD"/>
    <w:rsid w:val="00894B5E"/>
    <w:rsid w:val="008A4D4D"/>
    <w:rsid w:val="008B4777"/>
    <w:rsid w:val="008B6D74"/>
    <w:rsid w:val="008C6906"/>
    <w:rsid w:val="008C6F90"/>
    <w:rsid w:val="008C6FC1"/>
    <w:rsid w:val="008D4A55"/>
    <w:rsid w:val="008E01BD"/>
    <w:rsid w:val="008F4E01"/>
    <w:rsid w:val="00906188"/>
    <w:rsid w:val="00906F01"/>
    <w:rsid w:val="0093509A"/>
    <w:rsid w:val="00946592"/>
    <w:rsid w:val="009714C9"/>
    <w:rsid w:val="009B28C0"/>
    <w:rsid w:val="009B3076"/>
    <w:rsid w:val="009C5F5E"/>
    <w:rsid w:val="009F11CD"/>
    <w:rsid w:val="00A268B7"/>
    <w:rsid w:val="00A62E8B"/>
    <w:rsid w:val="00A8119B"/>
    <w:rsid w:val="00A83443"/>
    <w:rsid w:val="00A97144"/>
    <w:rsid w:val="00AB217D"/>
    <w:rsid w:val="00AD6B0F"/>
    <w:rsid w:val="00AE2BED"/>
    <w:rsid w:val="00AE3C1A"/>
    <w:rsid w:val="00AE3CCF"/>
    <w:rsid w:val="00AE6E25"/>
    <w:rsid w:val="00AF204C"/>
    <w:rsid w:val="00AF2105"/>
    <w:rsid w:val="00B00294"/>
    <w:rsid w:val="00B0440D"/>
    <w:rsid w:val="00B118AC"/>
    <w:rsid w:val="00B14517"/>
    <w:rsid w:val="00B21E12"/>
    <w:rsid w:val="00B363C9"/>
    <w:rsid w:val="00B37103"/>
    <w:rsid w:val="00B42467"/>
    <w:rsid w:val="00B449E3"/>
    <w:rsid w:val="00B60914"/>
    <w:rsid w:val="00B65B76"/>
    <w:rsid w:val="00B663A8"/>
    <w:rsid w:val="00B67C47"/>
    <w:rsid w:val="00B83212"/>
    <w:rsid w:val="00B86C99"/>
    <w:rsid w:val="00B94CB5"/>
    <w:rsid w:val="00BA0666"/>
    <w:rsid w:val="00BB2265"/>
    <w:rsid w:val="00BB4A64"/>
    <w:rsid w:val="00BB669D"/>
    <w:rsid w:val="00BC2DE7"/>
    <w:rsid w:val="00BC569D"/>
    <w:rsid w:val="00BD75C9"/>
    <w:rsid w:val="00BE7DE0"/>
    <w:rsid w:val="00BF0B4B"/>
    <w:rsid w:val="00C0650C"/>
    <w:rsid w:val="00C11D8F"/>
    <w:rsid w:val="00C17A60"/>
    <w:rsid w:val="00C518F9"/>
    <w:rsid w:val="00C72C59"/>
    <w:rsid w:val="00C863A8"/>
    <w:rsid w:val="00C90A9C"/>
    <w:rsid w:val="00C962C6"/>
    <w:rsid w:val="00CC5F00"/>
    <w:rsid w:val="00CD13E7"/>
    <w:rsid w:val="00CD4578"/>
    <w:rsid w:val="00D0215D"/>
    <w:rsid w:val="00D11478"/>
    <w:rsid w:val="00D20CDD"/>
    <w:rsid w:val="00D363FC"/>
    <w:rsid w:val="00D41EA0"/>
    <w:rsid w:val="00D4387E"/>
    <w:rsid w:val="00D73429"/>
    <w:rsid w:val="00D86A90"/>
    <w:rsid w:val="00D93EF2"/>
    <w:rsid w:val="00DC0014"/>
    <w:rsid w:val="00DF54DA"/>
    <w:rsid w:val="00DF6ECA"/>
    <w:rsid w:val="00E00C39"/>
    <w:rsid w:val="00E03B86"/>
    <w:rsid w:val="00E1443C"/>
    <w:rsid w:val="00E17C0C"/>
    <w:rsid w:val="00E2580E"/>
    <w:rsid w:val="00E31357"/>
    <w:rsid w:val="00E4245C"/>
    <w:rsid w:val="00E827F1"/>
    <w:rsid w:val="00E93936"/>
    <w:rsid w:val="00E97234"/>
    <w:rsid w:val="00EA4B53"/>
    <w:rsid w:val="00EA7FC8"/>
    <w:rsid w:val="00EB40C6"/>
    <w:rsid w:val="00EC240B"/>
    <w:rsid w:val="00EC6335"/>
    <w:rsid w:val="00ED5A01"/>
    <w:rsid w:val="00EE3ADF"/>
    <w:rsid w:val="00EF4524"/>
    <w:rsid w:val="00F15CED"/>
    <w:rsid w:val="00F2408D"/>
    <w:rsid w:val="00F24450"/>
    <w:rsid w:val="00F4037B"/>
    <w:rsid w:val="00F41200"/>
    <w:rsid w:val="00F41ECE"/>
    <w:rsid w:val="00F6265E"/>
    <w:rsid w:val="00F86AFE"/>
    <w:rsid w:val="00FA26B4"/>
    <w:rsid w:val="00FB0A29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9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9C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320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qFormat/>
    <w:rsid w:val="00946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5F00"/>
    <w:pPr>
      <w:spacing w:after="200" w:line="276" w:lineRule="auto"/>
      <w:ind w:left="720"/>
    </w:pPr>
    <w:rPr>
      <w:rFonts w:ascii="Calibri" w:hAnsi="Calibri"/>
      <w:sz w:val="22"/>
      <w:szCs w:val="22"/>
      <w:lang w:val="ro-RO" w:eastAsia="en-US"/>
    </w:rPr>
  </w:style>
  <w:style w:type="paragraph" w:styleId="DocumentMap">
    <w:name w:val="Document Map"/>
    <w:basedOn w:val="Normal"/>
    <w:semiHidden/>
    <w:rsid w:val="00297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B94C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94C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94C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81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2F2"/>
    <w:rPr>
      <w:rFonts w:ascii="Tahoma" w:hAnsi="Tahoma" w:cs="Tahoma"/>
      <w:sz w:val="16"/>
      <w:szCs w:val="1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20A43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0A43"/>
    <w:rPr>
      <w:color w:val="0000FF"/>
      <w:u w:val="single"/>
    </w:rPr>
  </w:style>
  <w:style w:type="character" w:customStyle="1" w:styleId="f">
    <w:name w:val="f"/>
    <w:basedOn w:val="DefaultParagraphFont"/>
    <w:rsid w:val="00B14517"/>
  </w:style>
  <w:style w:type="character" w:styleId="Emphasis">
    <w:name w:val="Emphasis"/>
    <w:basedOn w:val="DefaultParagraphFont"/>
    <w:uiPriority w:val="20"/>
    <w:qFormat/>
    <w:rsid w:val="00B14517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5621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2146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56214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62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146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146"/>
    <w:rPr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057A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9C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320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qFormat/>
    <w:rsid w:val="00946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5F00"/>
    <w:pPr>
      <w:spacing w:after="200" w:line="276" w:lineRule="auto"/>
      <w:ind w:left="720"/>
    </w:pPr>
    <w:rPr>
      <w:rFonts w:ascii="Calibri" w:hAnsi="Calibri"/>
      <w:sz w:val="22"/>
      <w:szCs w:val="22"/>
      <w:lang w:val="ro-RO" w:eastAsia="en-US"/>
    </w:rPr>
  </w:style>
  <w:style w:type="paragraph" w:styleId="DocumentMap">
    <w:name w:val="Document Map"/>
    <w:basedOn w:val="Normal"/>
    <w:semiHidden/>
    <w:rsid w:val="00297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B94C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94CB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94C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5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81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2F2"/>
    <w:rPr>
      <w:rFonts w:ascii="Tahoma" w:hAnsi="Tahoma" w:cs="Tahoma"/>
      <w:sz w:val="16"/>
      <w:szCs w:val="1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20A43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0A43"/>
    <w:rPr>
      <w:color w:val="0000FF"/>
      <w:u w:val="single"/>
    </w:rPr>
  </w:style>
  <w:style w:type="character" w:customStyle="1" w:styleId="f">
    <w:name w:val="f"/>
    <w:basedOn w:val="DefaultParagraphFont"/>
    <w:rsid w:val="00B14517"/>
  </w:style>
  <w:style w:type="character" w:styleId="Emphasis">
    <w:name w:val="Emphasis"/>
    <w:basedOn w:val="DefaultParagraphFont"/>
    <w:uiPriority w:val="20"/>
    <w:qFormat/>
    <w:rsid w:val="00B14517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5621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2146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56214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62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146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146"/>
    <w:rPr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057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books/NBK47021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A1A1-253E-4BD1-8BDC-18717985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„Comele si formele cronice de alterare a statului neurologic”</vt:lpstr>
      <vt:lpstr>„Comele si formele cronice de alterare a statului neurologic”</vt:lpstr>
    </vt:vector>
  </TitlesOfParts>
  <Company>Kishinev JDC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„Comele si formele cronice de alterare a statului neurologic”</dc:title>
  <dc:creator>Tatiana</dc:creator>
  <cp:lastModifiedBy>Tatiana</cp:lastModifiedBy>
  <cp:revision>2</cp:revision>
  <dcterms:created xsi:type="dcterms:W3CDTF">2021-08-29T06:01:00Z</dcterms:created>
  <dcterms:modified xsi:type="dcterms:W3CDTF">2021-08-29T06:01:00Z</dcterms:modified>
</cp:coreProperties>
</file>