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14" w:rsidRPr="00CF7F06" w:rsidRDefault="005778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03"/>
        <w:gridCol w:w="4963"/>
      </w:tblGrid>
      <w:tr w:rsidR="00577814" w:rsidRPr="00CF7F06" w:rsidTr="00930A96">
        <w:trPr>
          <w:trHeight w:val="2344"/>
          <w:jc w:val="center"/>
        </w:trPr>
        <w:tc>
          <w:tcPr>
            <w:tcW w:w="4903" w:type="dxa"/>
          </w:tcPr>
          <w:p w:rsidR="00577814" w:rsidRPr="00CF7F06" w:rsidRDefault="00577814" w:rsidP="004D3A18">
            <w:pPr>
              <w:pStyle w:val="2"/>
              <w:rPr>
                <w:rFonts w:ascii="Times New Roman" w:hAnsi="Times New Roman" w:cs="Times New Roman"/>
              </w:rPr>
            </w:pPr>
            <w:r w:rsidRPr="00CF7F06">
              <w:rPr>
                <w:rFonts w:ascii="Times New Roman" w:hAnsi="Times New Roman" w:cs="Times New Roman"/>
              </w:rPr>
              <w:t>Aprobată</w:t>
            </w:r>
          </w:p>
          <w:p w:rsidR="00577814" w:rsidRPr="00CF7F06" w:rsidRDefault="00577814" w:rsidP="004D3A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şedinţa Consiliului Facultăţii </w:t>
            </w:r>
            <w:r w:rsidR="001E3CE1"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Medicină I</w:t>
            </w:r>
          </w:p>
          <w:p w:rsidR="00577814" w:rsidRPr="00CF7F06" w:rsidRDefault="00577814" w:rsidP="004D3A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 verbal Nr.___ din_________________</w:t>
            </w:r>
          </w:p>
          <w:p w:rsidR="00577814" w:rsidRPr="00CF7F06" w:rsidRDefault="001E3CE1" w:rsidP="004D3A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Decanul Facultății dr.șt.med, conf.univ.</w:t>
            </w:r>
          </w:p>
          <w:p w:rsidR="00577814" w:rsidRPr="00CF7F06" w:rsidRDefault="001E3CE1" w:rsidP="004D3A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Plăcintă Gh.        </w:t>
            </w:r>
            <w:r w:rsidR="00577814"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</w:t>
            </w:r>
          </w:p>
          <w:p w:rsidR="00577814" w:rsidRPr="00CF7F06" w:rsidRDefault="00577814" w:rsidP="004D3A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CF7F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</w:t>
            </w:r>
          </w:p>
          <w:p w:rsidR="00577814" w:rsidRPr="00CF7F06" w:rsidRDefault="00577814" w:rsidP="004D3A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</w:tcPr>
          <w:p w:rsidR="00577814" w:rsidRPr="00CF7F06" w:rsidRDefault="00577814" w:rsidP="004D3A18">
            <w:pPr>
              <w:pStyle w:val="2"/>
              <w:rPr>
                <w:rFonts w:ascii="Times New Roman" w:hAnsi="Times New Roman" w:cs="Times New Roman"/>
              </w:rPr>
            </w:pPr>
            <w:r w:rsidRPr="00CF7F06">
              <w:rPr>
                <w:rFonts w:ascii="Times New Roman" w:hAnsi="Times New Roman" w:cs="Times New Roman"/>
              </w:rPr>
              <w:t>Aprobată</w:t>
            </w:r>
          </w:p>
          <w:p w:rsidR="00814239" w:rsidRPr="00CF7F06" w:rsidRDefault="00577814" w:rsidP="004D3A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şedinţa Catedrei </w:t>
            </w:r>
            <w:r w:rsidR="00814239"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Anesteziologie și reanimatologie nr.1 </w:t>
            </w:r>
            <w:r w:rsidR="00814239" w:rsidRPr="00CF7F06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ro-RO"/>
              </w:rPr>
              <w:t>„</w:t>
            </w:r>
            <w:r w:rsidR="00814239"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Valeriu Ghereg</w:t>
            </w:r>
            <w:r w:rsidR="00814239" w:rsidRPr="00CF7F0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”</w:t>
            </w:r>
          </w:p>
          <w:p w:rsidR="00577814" w:rsidRPr="00CF7F06" w:rsidRDefault="00577814" w:rsidP="004D3A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 verbal Nr.</w:t>
            </w:r>
            <w:r w:rsidR="00814239"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</w:t>
            </w: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</w:t>
            </w:r>
            <w:r w:rsidR="00814239"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29 decembrie 2017</w:t>
            </w:r>
          </w:p>
          <w:p w:rsidR="00814239" w:rsidRPr="00CF7F06" w:rsidRDefault="00577814" w:rsidP="004D3A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catedră,</w:t>
            </w:r>
            <w:r w:rsidR="00814239"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dr.șt.med., conf.univ</w:t>
            </w:r>
          </w:p>
          <w:p w:rsidR="00577814" w:rsidRPr="00CF7F06" w:rsidRDefault="001E3CE1" w:rsidP="004D3A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S.Șandru  </w:t>
            </w:r>
            <w:r w:rsidR="00814239"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</w:t>
            </w:r>
            <w:r w:rsidR="00577814" w:rsidRPr="00CF7F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</w:t>
            </w:r>
          </w:p>
          <w:p w:rsidR="00577814" w:rsidRPr="00CF7F06" w:rsidRDefault="00577814" w:rsidP="004D3A18">
            <w:pPr>
              <w:pStyle w:val="2"/>
              <w:rPr>
                <w:rFonts w:ascii="Times New Roman" w:hAnsi="Times New Roman" w:cs="Times New Roman"/>
              </w:rPr>
            </w:pPr>
          </w:p>
        </w:tc>
      </w:tr>
    </w:tbl>
    <w:p w:rsidR="00577814" w:rsidRPr="00CF7F06" w:rsidRDefault="00577814" w:rsidP="00BC387E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577814" w:rsidRPr="00CF7F06" w:rsidRDefault="00577814" w:rsidP="00BC55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ANEXA CURRICULARĂ COMPLEMENTARĂ,</w:t>
      </w:r>
    </w:p>
    <w:p w:rsidR="00577814" w:rsidRPr="00CF7F06" w:rsidRDefault="00577814" w:rsidP="00BC55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COMPONENTA </w:t>
      </w:r>
      <w:r w:rsidR="001C7224" w:rsidRPr="00CF7F0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ro-RO"/>
        </w:rPr>
        <w:t xml:space="preserve">„INSTRUIRE VIRTUALĂ/SIMULARE” </w:t>
      </w:r>
    </w:p>
    <w:p w:rsidR="00577814" w:rsidRPr="00CF7F06" w:rsidRDefault="00577814" w:rsidP="00BC55A9">
      <w:pPr>
        <w:pStyle w:val="Listparagraf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>Disciplina de bază</w:t>
      </w:r>
      <w:r w:rsidRPr="00CF7F06">
        <w:rPr>
          <w:rFonts w:ascii="Times New Roman" w:hAnsi="Times New Roman" w:cs="Times New Roman"/>
          <w:b/>
          <w:bCs/>
          <w:color w:val="006699"/>
          <w:sz w:val="24"/>
          <w:szCs w:val="24"/>
          <w:shd w:val="clear" w:color="auto" w:fill="FFFFFF"/>
          <w:lang w:val="fr-FR"/>
        </w:rPr>
        <w:t xml:space="preserve"> </w:t>
      </w:r>
      <w:r w:rsidR="00230B58" w:rsidRPr="00CF7F06">
        <w:rPr>
          <w:rFonts w:ascii="Times New Roman" w:hAnsi="Times New Roman" w:cs="Times New Roman"/>
          <w:b/>
          <w:bCs/>
          <w:color w:val="006699"/>
          <w:sz w:val="24"/>
          <w:szCs w:val="24"/>
          <w:shd w:val="clear" w:color="auto" w:fill="FFFFFF"/>
          <w:lang w:val="fr-FR"/>
        </w:rPr>
        <w:t xml:space="preserve">      </w:t>
      </w:r>
      <w:r w:rsidR="00230B58" w:rsidRPr="00CF7F06">
        <w:rPr>
          <w:rFonts w:ascii="Times New Roman" w:hAnsi="Times New Roman" w:cs="Times New Roman"/>
          <w:bCs/>
          <w:i/>
          <w:noProof/>
          <w:sz w:val="24"/>
          <w:szCs w:val="24"/>
          <w:u w:val="single"/>
          <w:lang w:val="ro-RO"/>
        </w:rPr>
        <w:t>Anesteziologie şi Reanimatologie</w:t>
      </w:r>
      <w:r w:rsidR="00230B58" w:rsidRPr="00CF7F06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:rsidR="00577814" w:rsidRPr="00CF7F06" w:rsidRDefault="00577814" w:rsidP="00BC55A9">
      <w:pPr>
        <w:pStyle w:val="Listparagraf1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Codul disciplinei de bază </w:t>
      </w:r>
      <w:r w:rsidR="00230B58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 </w:t>
      </w:r>
      <w:r w:rsidR="00230B58" w:rsidRPr="00CF7F06">
        <w:rPr>
          <w:rFonts w:ascii="Times New Roman" w:hAnsi="Times New Roman" w:cs="Times New Roman"/>
          <w:i/>
          <w:noProof/>
          <w:sz w:val="24"/>
          <w:szCs w:val="24"/>
          <w:u w:val="single"/>
          <w:lang w:val="ro-RO"/>
        </w:rPr>
        <w:t>S.10.O.092</w:t>
      </w:r>
    </w:p>
    <w:p w:rsidR="00577814" w:rsidRPr="00CF7F06" w:rsidRDefault="00577814" w:rsidP="00BC55A9">
      <w:pPr>
        <w:pStyle w:val="Listparagraf1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Denumirea componentei </w:t>
      </w:r>
      <w:r w:rsidR="00230B58" w:rsidRPr="00CF7F06">
        <w:rPr>
          <w:rFonts w:ascii="Times New Roman" w:hAnsi="Times New Roman" w:cs="Times New Roman"/>
          <w:i/>
          <w:noProof/>
          <w:sz w:val="24"/>
          <w:szCs w:val="24"/>
          <w:u w:val="single"/>
          <w:lang w:val="ro-RO"/>
        </w:rPr>
        <w:t>Instruire virtuală/simulare în Anesteziologie şi Reanimatologie</w:t>
      </w:r>
      <w:r w:rsidR="00230B58" w:rsidRPr="00CF7F06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:rsidR="00577814" w:rsidRPr="00CF7F06" w:rsidRDefault="00577814" w:rsidP="00BC55A9">
      <w:pPr>
        <w:ind w:left="1080" w:hanging="36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>Numărul total de ore practice</w:t>
      </w:r>
      <w:r w:rsidRPr="00CF7F06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 xml:space="preserve"> </w:t>
      </w: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>a disciplinei</w:t>
      </w:r>
      <w:r w:rsidR="00230B58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  </w:t>
      </w:r>
      <w:r w:rsidR="00230B58" w:rsidRPr="00CF7F06">
        <w:rPr>
          <w:rFonts w:ascii="Times New Roman" w:hAnsi="Times New Roman" w:cs="Times New Roman"/>
          <w:i/>
          <w:noProof/>
          <w:sz w:val="24"/>
          <w:szCs w:val="24"/>
          <w:u w:val="single"/>
          <w:lang w:val="ro-RO"/>
        </w:rPr>
        <w:t>40 ore</w:t>
      </w:r>
      <w:r w:rsidR="00230B58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</w:p>
    <w:p w:rsidR="00577814" w:rsidRPr="00CF7F06" w:rsidRDefault="00577814" w:rsidP="00BC55A9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          din care, ore preconizate pentru instruire virtuală/simulare </w:t>
      </w:r>
      <w:r w:rsidR="00230B58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230B58" w:rsidRPr="00CF7F06">
        <w:rPr>
          <w:rFonts w:ascii="Times New Roman" w:hAnsi="Times New Roman" w:cs="Times New Roman"/>
          <w:i/>
          <w:noProof/>
          <w:sz w:val="24"/>
          <w:szCs w:val="24"/>
          <w:u w:val="single"/>
          <w:lang w:val="ro-RO"/>
        </w:rPr>
        <w:t>4 ore</w:t>
      </w:r>
    </w:p>
    <w:p w:rsidR="00230B58" w:rsidRPr="00CF7F06" w:rsidRDefault="00577814" w:rsidP="00BC55A9">
      <w:pPr>
        <w:pStyle w:val="Listparagraf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Scopul </w:t>
      </w:r>
      <w:r w:rsidR="00D84C10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componentei </w:t>
      </w: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D84C10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D84C10"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Însuşirea elementelor cheie şi a deprinderilor practice de bază proprii specialistului în anestezie şi terapie intensivă.</w:t>
      </w:r>
    </w:p>
    <w:p w:rsidR="00D618AB" w:rsidRPr="00CF7F06" w:rsidRDefault="00D84C10" w:rsidP="00D618AB">
      <w:pPr>
        <w:pStyle w:val="af3"/>
        <w:autoSpaceDE w:val="0"/>
        <w:autoSpaceDN w:val="0"/>
        <w:adjustRightInd w:val="0"/>
        <w:ind w:left="677"/>
        <w:rPr>
          <w:rFonts w:ascii="Times New Roman" w:hAnsi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/>
          <w:i/>
          <w:noProof/>
          <w:sz w:val="24"/>
          <w:szCs w:val="24"/>
          <w:lang w:val="ro-RO"/>
        </w:rPr>
        <w:t>Obiective:</w:t>
      </w:r>
      <w:r w:rsidRPr="00CF7F06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</w:p>
    <w:p w:rsidR="00D84C10" w:rsidRPr="00CF7F06" w:rsidRDefault="00D84C10" w:rsidP="00D618AB">
      <w:pPr>
        <w:pStyle w:val="af3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bCs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/>
          <w:i/>
          <w:noProof/>
          <w:sz w:val="24"/>
          <w:szCs w:val="24"/>
          <w:lang w:val="ro-RO"/>
        </w:rPr>
        <w:t>Managementul căilor aieriene în serviciul anestezie-terapie intensivă;</w:t>
      </w:r>
    </w:p>
    <w:p w:rsidR="00D84C10" w:rsidRPr="00CF7F06" w:rsidRDefault="00D84C10" w:rsidP="00D618AB">
      <w:pPr>
        <w:pStyle w:val="Listparagraf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Evaluarea şi interpretarea parametrilor ventilatori în diverse situaţii clinice;</w:t>
      </w:r>
    </w:p>
    <w:p w:rsidR="00D84C10" w:rsidRPr="00CF7F06" w:rsidRDefault="00D84C10" w:rsidP="00D618AB">
      <w:pPr>
        <w:pStyle w:val="Listparagraf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Evaluarea şi interpretarea parametrilor cardiovasculari în diverse situaţii clinice;</w:t>
      </w:r>
    </w:p>
    <w:p w:rsidR="00D84C10" w:rsidRPr="00CF7F06" w:rsidRDefault="00D84C10" w:rsidP="00D618AB">
      <w:pPr>
        <w:pStyle w:val="Listparagraf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Evaluarea şi interpretarea modificărilor de laborator (analiza generală, biochimică, EAB);</w:t>
      </w:r>
    </w:p>
    <w:p w:rsidR="00D84C10" w:rsidRPr="00CF7F06" w:rsidRDefault="00D84C10" w:rsidP="00D618AB">
      <w:pPr>
        <w:pStyle w:val="Listparagraf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Estimarea şi interpretarea parametrilor setaţi pe monitor (ECG, SpO</w:t>
      </w:r>
      <w:r w:rsidRPr="00CF7F06">
        <w:rPr>
          <w:rFonts w:ascii="Times New Roman" w:hAnsi="Times New Roman" w:cs="Times New Roman"/>
          <w:i/>
          <w:noProof/>
          <w:sz w:val="24"/>
          <w:szCs w:val="24"/>
          <w:vertAlign w:val="subscript"/>
          <w:lang w:val="ro-RO"/>
        </w:rPr>
        <w:t>2</w:t>
      </w: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, TA invazivă,        </w:t>
      </w:r>
      <w:r w:rsidR="00D618AB"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   </w:t>
      </w: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noninvazivă, EtCO</w:t>
      </w:r>
      <w:r w:rsidRPr="00CF7F06">
        <w:rPr>
          <w:rFonts w:ascii="Times New Roman" w:hAnsi="Times New Roman" w:cs="Times New Roman"/>
          <w:i/>
          <w:noProof/>
          <w:sz w:val="24"/>
          <w:szCs w:val="24"/>
          <w:vertAlign w:val="subscript"/>
          <w:lang w:val="ro-RO"/>
        </w:rPr>
        <w:t>2</w:t>
      </w: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, FiO</w:t>
      </w:r>
      <w:r w:rsidRPr="00CF7F06">
        <w:rPr>
          <w:rFonts w:ascii="Times New Roman" w:hAnsi="Times New Roman" w:cs="Times New Roman"/>
          <w:i/>
          <w:noProof/>
          <w:sz w:val="24"/>
          <w:szCs w:val="24"/>
          <w:vertAlign w:val="subscript"/>
          <w:lang w:val="ro-RO"/>
        </w:rPr>
        <w:t>2</w:t>
      </w: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,  Fexp. O</w:t>
      </w:r>
      <w:r w:rsidRPr="00CF7F06">
        <w:rPr>
          <w:rFonts w:ascii="Times New Roman" w:hAnsi="Times New Roman" w:cs="Times New Roman"/>
          <w:i/>
          <w:noProof/>
          <w:sz w:val="24"/>
          <w:szCs w:val="24"/>
          <w:vertAlign w:val="subscript"/>
          <w:lang w:val="ro-RO"/>
        </w:rPr>
        <w:t>2</w:t>
      </w: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, DC, PVC, PAP);</w:t>
      </w:r>
    </w:p>
    <w:p w:rsidR="00D84C10" w:rsidRPr="00CF7F06" w:rsidRDefault="00D84C10" w:rsidP="00D618AB">
      <w:pPr>
        <w:pStyle w:val="Listparagraf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Familiarizarea cu principiile de setare a parametrilor ventilatori în cadrul ventilării mecanice;</w:t>
      </w:r>
    </w:p>
    <w:p w:rsidR="00D84C10" w:rsidRPr="00CF7F06" w:rsidRDefault="00D84C10" w:rsidP="00D618AB">
      <w:pPr>
        <w:pStyle w:val="Listparagraf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Educarea competenţelor de identificare a anumitor stări critice cum ar fi: şoc hipovolemic, cardiogen, obstructiv, anafilactic, septic, detresă respiratorie, pneumotorace, comă, dereglări de ritm cu pericol pentru viaţă, intoxicaţii de origine necunoscută);</w:t>
      </w:r>
    </w:p>
    <w:p w:rsidR="00D84C10" w:rsidRPr="00CF7F06" w:rsidRDefault="00D84C10" w:rsidP="00D618AB">
      <w:pPr>
        <w:pStyle w:val="Listparagraf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Managementul stărilor critice (şoc hipovolemic, cardiogen, obstructiv, anafilactic, septic, detresă respiratorie, pneumotorace, comă, dereglări de ritm cu pericol pentru viaţă, intoxicaţii de origine necunoscută).</w:t>
      </w:r>
    </w:p>
    <w:p w:rsidR="00D052B5" w:rsidRPr="00CF7F06" w:rsidRDefault="00577814" w:rsidP="00BC55A9">
      <w:pPr>
        <w:pStyle w:val="Listparagraf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>Conținutul componentei (instruire virtuală/simulare)</w:t>
      </w:r>
    </w:p>
    <w:p w:rsidR="00D052B5" w:rsidRPr="00CF7F06" w:rsidRDefault="00D052B5" w:rsidP="00D052B5">
      <w:pPr>
        <w:pStyle w:val="Listparagraf1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Căi aieriene;</w:t>
      </w:r>
    </w:p>
    <w:p w:rsidR="00D052B5" w:rsidRPr="00CF7F06" w:rsidRDefault="00D052B5" w:rsidP="00D052B5">
      <w:pPr>
        <w:pStyle w:val="Listparagraf1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Pacient cu insuficienţă respiratorie;</w:t>
      </w:r>
    </w:p>
    <w:p w:rsidR="00D052B5" w:rsidRPr="00CF7F06" w:rsidRDefault="00D052B5" w:rsidP="00D052B5">
      <w:pPr>
        <w:pStyle w:val="Listparagraf1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Pacient cu dereglări de ritm cu pericol pentru viaţă;</w:t>
      </w:r>
    </w:p>
    <w:p w:rsidR="00D052B5" w:rsidRPr="00CF7F06" w:rsidRDefault="00D052B5" w:rsidP="00D052B5">
      <w:pPr>
        <w:pStyle w:val="Listparagraf1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Stare de şoc hipovolemic;</w:t>
      </w:r>
    </w:p>
    <w:p w:rsidR="00D052B5" w:rsidRPr="00CF7F06" w:rsidRDefault="00D052B5" w:rsidP="00D052B5">
      <w:pPr>
        <w:pStyle w:val="Listparagraf1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Stare de şoc septic;</w:t>
      </w:r>
    </w:p>
    <w:p w:rsidR="00D052B5" w:rsidRPr="00CF7F06" w:rsidRDefault="00D052B5" w:rsidP="00D052B5">
      <w:pPr>
        <w:pStyle w:val="Listparagraf1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Stare de şoc anafilactic;</w:t>
      </w:r>
    </w:p>
    <w:p w:rsidR="00D052B5" w:rsidRPr="00CF7F06" w:rsidRDefault="00D052B5" w:rsidP="00D052B5">
      <w:pPr>
        <w:pStyle w:val="Listparagraf1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Stare de şoc cardiogen;</w:t>
      </w:r>
    </w:p>
    <w:p w:rsidR="00D052B5" w:rsidRPr="00CF7F06" w:rsidRDefault="00D052B5" w:rsidP="00D052B5">
      <w:pPr>
        <w:pStyle w:val="Listparagraf1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Stare de şoc obstructiv extracardiac;</w:t>
      </w:r>
    </w:p>
    <w:p w:rsidR="00D052B5" w:rsidRPr="00CF7F06" w:rsidRDefault="00D052B5" w:rsidP="00D052B5">
      <w:pPr>
        <w:pStyle w:val="Listparagraf1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 w:cs="Times New Roman"/>
          <w:bCs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Pacient cu dereglări de conştienţă;</w:t>
      </w:r>
    </w:p>
    <w:p w:rsidR="00D052B5" w:rsidRPr="00CF7F06" w:rsidRDefault="00D052B5" w:rsidP="00D052B5">
      <w:pPr>
        <w:pStyle w:val="Listparagraf1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 w:cs="Times New Roman"/>
          <w:bCs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Intoxicaţia de origine necunoscută.</w:t>
      </w:r>
    </w:p>
    <w:p w:rsidR="00577814" w:rsidRPr="00CF7F06" w:rsidRDefault="00577814" w:rsidP="00D052B5">
      <w:pPr>
        <w:pStyle w:val="Listparagraf1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577814" w:rsidRPr="00CF7F06" w:rsidRDefault="00577814" w:rsidP="00D052B5">
      <w:pPr>
        <w:pStyle w:val="Listparagraf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lastRenderedPageBreak/>
        <w:t xml:space="preserve"> Metode de predare (</w:t>
      </w:r>
      <w:r w:rsidRPr="00CF7F06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simulare de fidelitate înaltă, pacient standardizat, simulare în instruirea deprinderilor practice de bază, instruirii programate,etc.</w:t>
      </w:r>
      <w:r w:rsidR="00D052B5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>)</w:t>
      </w:r>
    </w:p>
    <w:p w:rsidR="00D052B5" w:rsidRPr="00CF7F06" w:rsidRDefault="00D052B5" w:rsidP="00D052B5">
      <w:pPr>
        <w:pStyle w:val="af3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bCs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/>
          <w:i/>
          <w:noProof/>
          <w:sz w:val="24"/>
          <w:szCs w:val="24"/>
          <w:lang w:val="ro-RO"/>
        </w:rPr>
        <w:t>Instruire prin simulare de fidelitate înaltă;</w:t>
      </w:r>
    </w:p>
    <w:p w:rsidR="00D052B5" w:rsidRPr="00CF7F06" w:rsidRDefault="00D052B5" w:rsidP="00D052B5">
      <w:pPr>
        <w:pStyle w:val="Listparagraf1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Task-training pentru managementul căilor aieriene;</w:t>
      </w:r>
    </w:p>
    <w:p w:rsidR="005821EC" w:rsidRPr="00CF7F06" w:rsidRDefault="00577814" w:rsidP="00BC55A9">
      <w:pPr>
        <w:pStyle w:val="Listparagraf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>Mijloacele de predare și instruire virtuală/simulare</w:t>
      </w:r>
      <w:r w:rsidRPr="00CF7F06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 xml:space="preserve"> (numărul de computere, echipamentul tehnic și programele</w:t>
      </w: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CF7F06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pentru virtualizarea procesului de studii, simulatoare, mulaje, etc., obținute în cadrul proiectului</w:t>
      </w:r>
    </w:p>
    <w:p w:rsidR="005821EC" w:rsidRPr="00CF7F06" w:rsidRDefault="005821EC" w:rsidP="005821EC">
      <w:pPr>
        <w:pStyle w:val="af3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Cs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/>
          <w:i/>
          <w:noProof/>
          <w:sz w:val="24"/>
          <w:szCs w:val="24"/>
          <w:lang w:val="ro-RO"/>
        </w:rPr>
        <w:t>Simulatoare de înaltă fidelitate tip METI HPS, METI Man, METI iStan;</w:t>
      </w:r>
    </w:p>
    <w:p w:rsidR="005821EC" w:rsidRPr="00CF7F06" w:rsidRDefault="005821EC" w:rsidP="00490894">
      <w:pPr>
        <w:pStyle w:val="Listparagraf1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Simulatoare şi mulaje (task-trainers) pentru managementul căilor aieriene</w:t>
      </w:r>
      <w:r w:rsidRPr="00CF7F06">
        <w:rPr>
          <w:rFonts w:ascii="Times New Roman" w:hAnsi="Times New Roman" w:cs="Times New Roman"/>
          <w:bCs/>
          <w:i/>
          <w:noProof/>
          <w:sz w:val="24"/>
          <w:szCs w:val="24"/>
          <w:lang w:val="ro-RO"/>
        </w:rPr>
        <w:t>.</w:t>
      </w:r>
      <w:r w:rsidR="00577814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</w:p>
    <w:p w:rsidR="005821EC" w:rsidRPr="00CF7F06" w:rsidRDefault="00577814" w:rsidP="005821EC">
      <w:pPr>
        <w:pStyle w:val="Listparagraf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>La finele componentei student</w:t>
      </w:r>
      <w:r w:rsidR="005821EC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>ul va fi capabil s</w:t>
      </w: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>ă cunoască și să aplice următoarele cunoș</w:t>
      </w:r>
      <w:r w:rsidR="005821EC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tințe și abilități practice: </w:t>
      </w:r>
    </w:p>
    <w:p w:rsidR="005821EC" w:rsidRPr="00CF7F06" w:rsidRDefault="005821EC" w:rsidP="005821EC">
      <w:pPr>
        <w:pStyle w:val="Listparagraf1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posede tehnici de „permeabilizare”cu mijloace supra- şi infraglotice;</w:t>
      </w:r>
    </w:p>
    <w:p w:rsidR="005821EC" w:rsidRPr="00CF7F06" w:rsidRDefault="005821EC" w:rsidP="005821EC">
      <w:pPr>
        <w:pStyle w:val="Listparagraf1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posede tehnica oxigenoterapiei pe canulă nazală, mască simplă, mască facială cu/fără reinhalare;</w:t>
      </w:r>
    </w:p>
    <w:p w:rsidR="005821EC" w:rsidRPr="00CF7F06" w:rsidRDefault="005821EC" w:rsidP="005821EC">
      <w:pPr>
        <w:pStyle w:val="Listparagraf1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definească şi să interpreteze parametrii setaţi de pe ventilator (pentru regimurile de bază  volum control şi pressure control);</w:t>
      </w:r>
    </w:p>
    <w:p w:rsidR="005821EC" w:rsidRPr="00CF7F06" w:rsidRDefault="005821EC" w:rsidP="005821EC">
      <w:pPr>
        <w:pStyle w:val="Listparagraf1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definească şi să interpreteze valorile parametrilor setaţi pe monitorul funcţiilor vitale de la sala de operaţie şi  serviciul TI;</w:t>
      </w:r>
    </w:p>
    <w:p w:rsidR="005821EC" w:rsidRPr="00CF7F06" w:rsidRDefault="005821EC" w:rsidP="005821EC">
      <w:pPr>
        <w:pStyle w:val="Listparagraf1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definească ritmul cardiac de pe monitor şi să cunoască managementul terapeutic;</w:t>
      </w:r>
    </w:p>
    <w:p w:rsidR="005821EC" w:rsidRPr="00CF7F06" w:rsidRDefault="005821EC" w:rsidP="005821EC">
      <w:pPr>
        <w:pStyle w:val="Listparagraf1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explice modalităţile de modelare a parametrilor setaţi pe monitorul din serviciul TI;</w:t>
      </w:r>
    </w:p>
    <w:p w:rsidR="005821EC" w:rsidRPr="00CF7F06" w:rsidRDefault="005821EC" w:rsidP="005821EC">
      <w:pPr>
        <w:pStyle w:val="Listparagraf1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definească şi să identifice modificările EAB, hemogramă, investigări biochimice;</w:t>
      </w:r>
    </w:p>
    <w:p w:rsidR="005821EC" w:rsidRPr="00CF7F06" w:rsidRDefault="005821EC" w:rsidP="005821EC">
      <w:pPr>
        <w:pStyle w:val="Listparagraf1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poată identifica starea de şoc şi să facă diagnosticul diferenţial cu diferite tipuri de şoc;</w:t>
      </w:r>
    </w:p>
    <w:p w:rsidR="005821EC" w:rsidRPr="00CF7F06" w:rsidRDefault="005821EC" w:rsidP="005821EC">
      <w:pPr>
        <w:pStyle w:val="Listparagraf1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fie capabil să identifice şi să evalueze un pacient inconştient;</w:t>
      </w:r>
    </w:p>
    <w:p w:rsidR="005821EC" w:rsidRPr="00CF7F06" w:rsidRDefault="005821EC" w:rsidP="005821EC">
      <w:pPr>
        <w:pStyle w:val="Listparagraf1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fie capabil să identifice şi să evalueze un pacient cu intoxicaţie de origine necunoscută.</w:t>
      </w:r>
    </w:p>
    <w:p w:rsidR="001C7224" w:rsidRPr="00CF7F06" w:rsidRDefault="00577814" w:rsidP="00BC55A9">
      <w:pPr>
        <w:pStyle w:val="Listparagraf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>Evaluarea cunoștințelor (</w:t>
      </w:r>
      <w:r w:rsidRPr="00CF7F06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testare </w:t>
      </w: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curentă/finală), conform specificului de instruire: </w:t>
      </w:r>
    </w:p>
    <w:p w:rsidR="00577814" w:rsidRPr="00CF7F06" w:rsidRDefault="001C7224" w:rsidP="001C7224">
      <w:pPr>
        <w:pStyle w:val="Listparagraf1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bCs/>
          <w:i/>
          <w:noProof/>
          <w:sz w:val="24"/>
          <w:szCs w:val="24"/>
          <w:lang w:val="ro-RO"/>
        </w:rPr>
        <w:t xml:space="preserve">Testare curentă, </w:t>
      </w: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la finele fiecărui scenariu, cu calificativele atestat/neatestat.</w:t>
      </w:r>
    </w:p>
    <w:p w:rsidR="00577814" w:rsidRPr="00CF7F06" w:rsidRDefault="00577814" w:rsidP="00BC55A9">
      <w:pPr>
        <w:pStyle w:val="Listparagraf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>Limba de predare:</w:t>
      </w:r>
      <w:r w:rsidR="001C7224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1C7224" w:rsidRPr="00CF7F06">
        <w:rPr>
          <w:rFonts w:ascii="Times New Roman" w:hAnsi="Times New Roman" w:cs="Times New Roman"/>
          <w:bCs/>
          <w:i/>
          <w:noProof/>
          <w:sz w:val="24"/>
          <w:szCs w:val="24"/>
          <w:lang w:val="ro-RO"/>
        </w:rPr>
        <w:t>română, rusă, engleză.</w:t>
      </w:r>
    </w:p>
    <w:p w:rsidR="001C7224" w:rsidRPr="00CF7F06" w:rsidRDefault="001C7224" w:rsidP="00814239">
      <w:pPr>
        <w:pStyle w:val="Listparagraf1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96"/>
        <w:tblW w:w="10456" w:type="dxa"/>
        <w:tblLook w:val="04A0" w:firstRow="1" w:lastRow="0" w:firstColumn="1" w:lastColumn="0" w:noHBand="0" w:noVBand="1"/>
      </w:tblPr>
      <w:tblGrid>
        <w:gridCol w:w="824"/>
        <w:gridCol w:w="702"/>
        <w:gridCol w:w="323"/>
        <w:gridCol w:w="561"/>
        <w:gridCol w:w="2950"/>
        <w:gridCol w:w="418"/>
        <w:gridCol w:w="426"/>
        <w:gridCol w:w="2409"/>
        <w:gridCol w:w="284"/>
        <w:gridCol w:w="1133"/>
        <w:gridCol w:w="426"/>
      </w:tblGrid>
      <w:tr w:rsidR="001C7224" w:rsidRPr="00CF7F06" w:rsidTr="00CC4232">
        <w:trPr>
          <w:gridAfter w:val="1"/>
          <w:wAfter w:w="426" w:type="dxa"/>
          <w:trHeight w:val="375"/>
        </w:trPr>
        <w:tc>
          <w:tcPr>
            <w:tcW w:w="57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7224" w:rsidRPr="00CF7F06" w:rsidRDefault="001C7224" w:rsidP="00CC4232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Responsabil de Componenta Instruire Virtuală/Simulare:</w:t>
            </w:r>
          </w:p>
        </w:tc>
        <w:tc>
          <w:tcPr>
            <w:tcW w:w="42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24" w:rsidRPr="00CF7F06" w:rsidRDefault="001C7224" w:rsidP="00CE2C3C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o-RO"/>
              </w:rPr>
            </w:pPr>
            <w:r w:rsidRPr="00CF7F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Ion C</w:t>
            </w:r>
            <w:r w:rsidR="00CE2C3C" w:rsidRPr="00CF7F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hesov</w:t>
            </w:r>
            <w:r w:rsidRPr="00CF7F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,  asist. univ.</w:t>
            </w:r>
          </w:p>
        </w:tc>
      </w:tr>
      <w:tr w:rsidR="001C7224" w:rsidRPr="00CF7F06" w:rsidTr="00CC4232">
        <w:trPr>
          <w:gridAfter w:val="1"/>
          <w:wAfter w:w="426" w:type="dxa"/>
          <w:trHeight w:val="375"/>
        </w:trPr>
        <w:tc>
          <w:tcPr>
            <w:tcW w:w="57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7224" w:rsidRPr="00CF7F06" w:rsidRDefault="001C7224" w:rsidP="00CC42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24" w:rsidRPr="00CF7F06" w:rsidRDefault="001C7224" w:rsidP="00CE2C3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CF7F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Svetlana P</w:t>
            </w:r>
            <w:r w:rsidR="00CE2C3C" w:rsidRPr="00CF7F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lămădeală</w:t>
            </w:r>
            <w:r w:rsidRPr="00CF7F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,  </w:t>
            </w:r>
            <w:r w:rsidR="00CE2C3C" w:rsidRPr="00CF7F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conf</w:t>
            </w:r>
            <w:r w:rsidRPr="00CF7F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. univ.</w:t>
            </w:r>
          </w:p>
        </w:tc>
      </w:tr>
      <w:tr w:rsidR="001C7224" w:rsidRPr="00CF7F06" w:rsidTr="00CC4232">
        <w:trPr>
          <w:trHeight w:val="375"/>
        </w:trPr>
        <w:tc>
          <w:tcPr>
            <w:tcW w:w="620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24" w:rsidRPr="00CF7F06" w:rsidRDefault="001C7224" w:rsidP="00CC4232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C7224" w:rsidRPr="00CF7F06" w:rsidRDefault="001C7224" w:rsidP="00CC423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1C7224" w:rsidRPr="00CF7F06" w:rsidTr="00CC4232">
        <w:trPr>
          <w:trHeight w:val="375"/>
        </w:trPr>
        <w:tc>
          <w:tcPr>
            <w:tcW w:w="184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24" w:rsidRPr="00CF7F06" w:rsidRDefault="001C7224" w:rsidP="00CC42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o-RO" w:eastAsia="ru-RU"/>
              </w:rPr>
              <w:t>Subdiviziunea:</w:t>
            </w:r>
          </w:p>
        </w:tc>
        <w:tc>
          <w:tcPr>
            <w:tcW w:w="860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24" w:rsidRPr="00CF7F06" w:rsidRDefault="001C7224" w:rsidP="00CE2C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Catedra Anesteziologie ş</w:t>
            </w:r>
            <w:r w:rsidR="00CE2C3C"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i Reanimatologie n</w:t>
            </w:r>
            <w:r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r.1 </w:t>
            </w:r>
            <w:r w:rsidR="00CE2C3C" w:rsidRPr="00CF7F0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ro-RO"/>
              </w:rPr>
              <w:t>„</w:t>
            </w:r>
            <w:r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Valeriu Ghereg”</w:t>
            </w:r>
          </w:p>
        </w:tc>
      </w:tr>
      <w:tr w:rsidR="001C7224" w:rsidRPr="00CF7F06" w:rsidTr="00CC4232">
        <w:trPr>
          <w:trHeight w:val="105"/>
        </w:trPr>
        <w:tc>
          <w:tcPr>
            <w:tcW w:w="18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24" w:rsidRPr="00CF7F06" w:rsidRDefault="001C7224" w:rsidP="00CC42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24" w:rsidRPr="00CF7F06" w:rsidRDefault="001C7224" w:rsidP="00CC4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24" w:rsidRPr="00CF7F06" w:rsidRDefault="001C7224" w:rsidP="00CC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24" w:rsidRPr="00CF7F06" w:rsidRDefault="001C7224" w:rsidP="00CC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1C7224" w:rsidRPr="00CF7F06" w:rsidTr="00CC4232">
        <w:trPr>
          <w:trHeight w:val="871"/>
        </w:trPr>
        <w:tc>
          <w:tcPr>
            <w:tcW w:w="15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24" w:rsidRPr="00CF7F06" w:rsidRDefault="001C7224" w:rsidP="00CC42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Şef catedră:</w:t>
            </w:r>
          </w:p>
        </w:tc>
        <w:tc>
          <w:tcPr>
            <w:tcW w:w="708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24" w:rsidRPr="00CF7F06" w:rsidRDefault="00CE2C3C" w:rsidP="00CE2C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Dr. șt.</w:t>
            </w:r>
            <w:r w:rsidR="001C7224"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med, conf. univ., Serghei Ş</w:t>
            </w:r>
            <w:r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andru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24" w:rsidRPr="00CF7F06" w:rsidRDefault="001C7224" w:rsidP="00CC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24" w:rsidRPr="00CF7F06" w:rsidRDefault="001C7224" w:rsidP="00CC4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C7224" w:rsidRPr="00CF7F06" w:rsidTr="00CC4232">
        <w:trPr>
          <w:trHeight w:val="37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24" w:rsidRPr="00CF7F06" w:rsidRDefault="001C7224" w:rsidP="00CC4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7224" w:rsidRPr="00CF7F06" w:rsidRDefault="001C7224" w:rsidP="00CC423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(prenume, nume)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7224" w:rsidRPr="00CF7F06" w:rsidRDefault="001C7224" w:rsidP="00CC4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7224" w:rsidRPr="00CF7F06" w:rsidRDefault="001C7224" w:rsidP="00CC423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(semnătura)</w:t>
            </w:r>
          </w:p>
        </w:tc>
      </w:tr>
      <w:tr w:rsidR="001C7224" w:rsidRPr="00CF7F06" w:rsidTr="00CC4232">
        <w:trPr>
          <w:trHeight w:val="7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24" w:rsidRPr="00CF7F06" w:rsidRDefault="001C7224" w:rsidP="00CC423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Şef de studii: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24" w:rsidRPr="00CF7F06" w:rsidRDefault="001C7224" w:rsidP="00CE2C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Dr. în med, conf. univ., Tatiana T</w:t>
            </w:r>
            <w:r w:rsidR="00CE2C3C"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ăzlăvan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24" w:rsidRPr="00CF7F06" w:rsidRDefault="001C7224" w:rsidP="00CC423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24" w:rsidRPr="00CF7F06" w:rsidRDefault="001C7224" w:rsidP="00CC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C7224" w:rsidRPr="00CF7F06" w:rsidTr="00CC4232">
        <w:trPr>
          <w:trHeight w:val="37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24" w:rsidRPr="00CF7F06" w:rsidRDefault="001C7224" w:rsidP="00CC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7224" w:rsidRPr="00CF7F06" w:rsidRDefault="001C7224" w:rsidP="00CC423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(prenume, nume)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7224" w:rsidRPr="00CF7F06" w:rsidRDefault="001C7224" w:rsidP="00CC423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7224" w:rsidRPr="00CF7F06" w:rsidRDefault="001C7224" w:rsidP="00CC423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(semnătura)</w:t>
            </w:r>
          </w:p>
        </w:tc>
      </w:tr>
      <w:tr w:rsidR="001C7224" w:rsidRPr="00CF7F06" w:rsidTr="00CC4232">
        <w:trPr>
          <w:trHeight w:val="37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24" w:rsidRPr="00CF7F06" w:rsidRDefault="001C7224" w:rsidP="00CC4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Data: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24" w:rsidRPr="00CF7F06" w:rsidRDefault="001C7224" w:rsidP="00CC423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 w:eastAsia="ru-RU"/>
              </w:rPr>
              <w:t>29.12.2017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24" w:rsidRPr="00CF7F06" w:rsidRDefault="001C7224" w:rsidP="00CC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24" w:rsidRPr="00CF7F06" w:rsidRDefault="001C7224" w:rsidP="00CC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577814" w:rsidRPr="00CF7F06" w:rsidRDefault="00577814" w:rsidP="001C7224">
      <w:pPr>
        <w:pStyle w:val="Listparagraf1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sectPr w:rsidR="00577814" w:rsidRPr="00CF7F06" w:rsidSect="005D3F51">
      <w:headerReference w:type="default" r:id="rId7"/>
      <w:pgSz w:w="11906" w:h="16838" w:code="9"/>
      <w:pgMar w:top="2268" w:right="851" w:bottom="851" w:left="851" w:header="851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A9" w:rsidRDefault="00BC55A9">
      <w:r>
        <w:separator/>
      </w:r>
    </w:p>
  </w:endnote>
  <w:endnote w:type="continuationSeparator" w:id="0">
    <w:p w:rsidR="00BC55A9" w:rsidRDefault="00BC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A9" w:rsidRDefault="00BC55A9">
      <w:r>
        <w:separator/>
      </w:r>
    </w:p>
  </w:footnote>
  <w:footnote w:type="continuationSeparator" w:id="0">
    <w:p w:rsidR="00BC55A9" w:rsidRDefault="00BC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6379"/>
      <w:gridCol w:w="992"/>
      <w:gridCol w:w="1061"/>
    </w:tblGrid>
    <w:tr w:rsidR="00BC55A9" w:rsidRPr="00930A96" w:rsidTr="00DA3DFD">
      <w:trPr>
        <w:cantSplit/>
        <w:trHeight w:val="274"/>
        <w:tblHeader/>
        <w:jc w:val="center"/>
      </w:trPr>
      <w:tc>
        <w:tcPr>
          <w:tcW w:w="16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55A9" w:rsidRPr="004921AA" w:rsidRDefault="004372DA">
          <w:pPr>
            <w:pStyle w:val="a3"/>
          </w:pPr>
          <w:r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>
                <wp:extent cx="476250" cy="6858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55A9" w:rsidRDefault="00BC55A9" w:rsidP="005D3F51">
          <w:pPr>
            <w:pStyle w:val="ad"/>
            <w:rPr>
              <w:rFonts w:asciiTheme="minorHAnsi" w:hAnsiTheme="minorHAnsi" w:cs="Times New Roman"/>
              <w:sz w:val="26"/>
              <w:szCs w:val="26"/>
            </w:rPr>
          </w:pPr>
          <w:r w:rsidRPr="00930A96">
            <w:rPr>
              <w:rFonts w:asciiTheme="minorHAnsi" w:hAnsiTheme="minorHAnsi" w:cs="Times New Roman"/>
              <w:sz w:val="26"/>
              <w:szCs w:val="26"/>
            </w:rPr>
            <w:t>ACC 8.5.1 ANEXĂ CURRICULARĂ COMPLIMENTARĂ</w:t>
          </w:r>
        </w:p>
        <w:p w:rsidR="00814239" w:rsidRPr="00BC55A9" w:rsidRDefault="00814239" w:rsidP="00814239">
          <w:pPr>
            <w:autoSpaceDE w:val="0"/>
            <w:autoSpaceDN w:val="0"/>
            <w:adjustRightInd w:val="0"/>
            <w:jc w:val="center"/>
            <w:rPr>
              <w:rFonts w:asciiTheme="minorHAnsi" w:hAnsiTheme="minorHAnsi" w:cs="Times New Roman"/>
              <w:b/>
              <w:bCs/>
              <w:noProof/>
              <w:sz w:val="24"/>
              <w:szCs w:val="24"/>
              <w:lang w:val="ro-RO"/>
            </w:rPr>
          </w:pPr>
          <w:r w:rsidRPr="00BC55A9">
            <w:rPr>
              <w:rFonts w:asciiTheme="minorHAnsi" w:hAnsiTheme="minorHAnsi" w:cs="Times New Roman"/>
              <w:b/>
              <w:bCs/>
              <w:noProof/>
              <w:sz w:val="24"/>
              <w:szCs w:val="24"/>
              <w:lang w:val="ro-RO"/>
            </w:rPr>
            <w:t xml:space="preserve">COMPONENTA </w:t>
          </w:r>
          <w:r w:rsidRPr="00814239">
            <w:rPr>
              <w:rFonts w:ascii="Times New Roman" w:hAnsi="Times New Roman"/>
              <w:b/>
              <w:bCs/>
              <w:noProof/>
              <w:sz w:val="24"/>
              <w:szCs w:val="24"/>
              <w:lang w:val="ro-RO"/>
            </w:rPr>
            <w:t>„INSTRUIRE VIRTUALĂ/SIMULARE”</w:t>
          </w:r>
          <w:r w:rsidRPr="002A6852">
            <w:rPr>
              <w:rFonts w:ascii="Times New Roman" w:hAnsi="Times New Roman"/>
              <w:b/>
              <w:bCs/>
              <w:noProof/>
              <w:sz w:val="24"/>
              <w:szCs w:val="24"/>
              <w:u w:val="single"/>
              <w:lang w:val="ro-RO"/>
            </w:rPr>
            <w:t xml:space="preserve"> </w:t>
          </w:r>
        </w:p>
        <w:p w:rsidR="00BC55A9" w:rsidRPr="00930A96" w:rsidRDefault="00BC55A9" w:rsidP="005D3F51">
          <w:pPr>
            <w:pStyle w:val="ad"/>
            <w:rPr>
              <w:rFonts w:asciiTheme="minorHAnsi" w:hAnsiTheme="minorHAnsi"/>
              <w:sz w:val="20"/>
              <w:szCs w:val="20"/>
            </w:rPr>
          </w:pPr>
          <w:r w:rsidRPr="00930A96">
            <w:rPr>
              <w:rFonts w:asciiTheme="minorHAnsi" w:hAnsiTheme="minorHAnsi" w:cs="Times New Roman"/>
              <w:i/>
              <w:iCs/>
              <w:noProof/>
              <w:sz w:val="26"/>
              <w:szCs w:val="26"/>
            </w:rPr>
            <w:t>(</w:t>
          </w:r>
          <w:r w:rsidRPr="00930A96">
            <w:rPr>
              <w:rFonts w:asciiTheme="minorHAnsi" w:hAnsiTheme="minorHAnsi" w:cs="Times New Roman"/>
              <w:b w:val="0"/>
              <w:bCs w:val="0"/>
              <w:i/>
              <w:iCs/>
              <w:noProof/>
              <w:sz w:val="26"/>
              <w:szCs w:val="26"/>
            </w:rPr>
            <w:t>în baza STANDARDULUI CURRICULAR – SC 7.5.1</w:t>
          </w:r>
          <w:r w:rsidRPr="00930A96">
            <w:rPr>
              <w:rFonts w:asciiTheme="minorHAnsi" w:hAnsiTheme="minorHAnsi" w:cs="Times New Roman"/>
              <w:i/>
              <w:iCs/>
              <w:noProof/>
              <w:sz w:val="26"/>
              <w:szCs w:val="26"/>
            </w:rPr>
            <w:t>)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C55A9" w:rsidRPr="00DA3DFD" w:rsidRDefault="00BC55A9" w:rsidP="005D3F51">
          <w:pPr>
            <w:pStyle w:val="Revisione"/>
            <w:rPr>
              <w:rFonts w:asciiTheme="minorHAnsi" w:hAnsiTheme="minorHAnsi"/>
              <w:b w:val="0"/>
              <w:bCs w:val="0"/>
              <w:sz w:val="20"/>
              <w:szCs w:val="20"/>
            </w:rPr>
          </w:pPr>
          <w:r w:rsidRPr="00DA3DFD">
            <w:rPr>
              <w:rStyle w:val="a7"/>
              <w:rFonts w:asciiTheme="minorHAnsi" w:hAnsiTheme="minorHAnsi"/>
              <w:sz w:val="20"/>
              <w:szCs w:val="20"/>
            </w:rPr>
            <w:t>Redacţia</w:t>
          </w:r>
          <w:r w:rsidRPr="00DA3DFD">
            <w:rPr>
              <w:rStyle w:val="a7"/>
              <w:rFonts w:asciiTheme="minorHAnsi" w:hAnsiTheme="minorHAnsi" w:cs="Arial"/>
              <w:sz w:val="20"/>
              <w:szCs w:val="20"/>
            </w:rPr>
            <w:t>:</w:t>
          </w:r>
        </w:p>
      </w:tc>
      <w:tc>
        <w:tcPr>
          <w:tcW w:w="10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55A9" w:rsidRPr="00DA3DFD" w:rsidRDefault="00865AC2" w:rsidP="00BC55A9">
          <w:pPr>
            <w:pStyle w:val="Revisione"/>
            <w:jc w:val="center"/>
            <w:rPr>
              <w:rFonts w:asciiTheme="minorHAnsi" w:hAnsiTheme="minorHAnsi"/>
              <w:b w:val="0"/>
              <w:bCs w:val="0"/>
              <w:sz w:val="20"/>
              <w:szCs w:val="20"/>
            </w:rPr>
          </w:pPr>
          <w:r>
            <w:rPr>
              <w:rFonts w:asciiTheme="minorHAnsi" w:hAnsiTheme="minorHAnsi"/>
              <w:caps/>
              <w:sz w:val="20"/>
              <w:szCs w:val="20"/>
            </w:rPr>
            <w:t>06</w:t>
          </w:r>
        </w:p>
      </w:tc>
    </w:tr>
    <w:tr w:rsidR="00BC55A9" w:rsidRPr="00930A96" w:rsidTr="00DA3DFD">
      <w:trPr>
        <w:cantSplit/>
        <w:trHeight w:hRule="exact" w:val="277"/>
        <w:tblHeader/>
        <w:jc w:val="center"/>
      </w:trPr>
      <w:tc>
        <w:tcPr>
          <w:tcW w:w="16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55A9" w:rsidRDefault="00BC55A9">
          <w:pPr>
            <w:pStyle w:val="a3"/>
            <w:rPr>
              <w:noProof/>
            </w:rPr>
          </w:pPr>
        </w:p>
      </w:tc>
      <w:tc>
        <w:tcPr>
          <w:tcW w:w="63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55A9" w:rsidRPr="00930A96" w:rsidRDefault="00BC55A9">
          <w:pPr>
            <w:pStyle w:val="Titolo1Intestazione"/>
            <w:rPr>
              <w:rFonts w:asciiTheme="minorHAnsi" w:hAnsiTheme="minorHAnsi"/>
              <w:caps w:val="0"/>
              <w:color w:val="008080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55A9" w:rsidRPr="00DA3DFD" w:rsidRDefault="00BC55A9" w:rsidP="005D3F51">
          <w:pPr>
            <w:pStyle w:val="a3"/>
            <w:jc w:val="left"/>
            <w:rPr>
              <w:rStyle w:val="a7"/>
              <w:rFonts w:asciiTheme="minorHAnsi" w:hAnsiTheme="minorHAnsi"/>
            </w:rPr>
          </w:pPr>
          <w:r w:rsidRPr="00DA3DFD">
            <w:rPr>
              <w:rStyle w:val="a7"/>
              <w:rFonts w:asciiTheme="minorHAnsi" w:hAnsiTheme="minorHAnsi"/>
            </w:rPr>
            <w:t>Data:</w:t>
          </w:r>
        </w:p>
      </w:tc>
      <w:tc>
        <w:tcPr>
          <w:tcW w:w="10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55A9" w:rsidRPr="00DA3DFD" w:rsidRDefault="00865AC2" w:rsidP="004B35B4">
          <w:pPr>
            <w:pStyle w:val="a3"/>
            <w:rPr>
              <w:rStyle w:val="a7"/>
              <w:rFonts w:asciiTheme="minorHAnsi" w:hAnsiTheme="minorHAnsi"/>
            </w:rPr>
          </w:pPr>
          <w:r>
            <w:rPr>
              <w:rStyle w:val="a7"/>
              <w:rFonts w:asciiTheme="minorHAnsi" w:hAnsiTheme="minorHAnsi"/>
            </w:rPr>
            <w:t>20.09</w:t>
          </w:r>
          <w:r w:rsidR="00BC55A9" w:rsidRPr="00DA3DFD">
            <w:rPr>
              <w:rStyle w:val="a7"/>
              <w:rFonts w:asciiTheme="minorHAnsi" w:hAnsiTheme="minorHAnsi"/>
            </w:rPr>
            <w:t>.2017</w:t>
          </w:r>
        </w:p>
      </w:tc>
    </w:tr>
    <w:tr w:rsidR="00BC55A9" w:rsidRPr="00930A96" w:rsidTr="00DA3DFD">
      <w:trPr>
        <w:cantSplit/>
        <w:trHeight w:hRule="exact" w:val="585"/>
        <w:tblHeader/>
        <w:jc w:val="center"/>
      </w:trPr>
      <w:tc>
        <w:tcPr>
          <w:tcW w:w="16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55A9" w:rsidRDefault="00BC55A9">
          <w:pPr>
            <w:pStyle w:val="a3"/>
          </w:pPr>
        </w:p>
      </w:tc>
      <w:tc>
        <w:tcPr>
          <w:tcW w:w="63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55A9" w:rsidRPr="00930A96" w:rsidRDefault="00BC55A9">
          <w:pPr>
            <w:pStyle w:val="Titolo1Intestazione"/>
            <w:rPr>
              <w:rFonts w:asciiTheme="minorHAnsi" w:hAnsiTheme="minorHAnsi"/>
              <w:caps w:val="0"/>
              <w:color w:val="008080"/>
              <w:sz w:val="16"/>
              <w:szCs w:val="16"/>
            </w:rPr>
          </w:pPr>
        </w:p>
      </w:tc>
      <w:tc>
        <w:tcPr>
          <w:tcW w:w="205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55A9" w:rsidRPr="00DA3DFD" w:rsidRDefault="00BC55A9" w:rsidP="005D3F51">
          <w:pPr>
            <w:pStyle w:val="a3"/>
            <w:rPr>
              <w:rStyle w:val="a7"/>
              <w:rFonts w:asciiTheme="minorHAnsi" w:hAnsiTheme="minorHAnsi"/>
              <w:lang w:val="en-US"/>
            </w:rPr>
          </w:pPr>
          <w:r w:rsidRPr="00DA3DFD">
            <w:rPr>
              <w:rStyle w:val="a7"/>
              <w:rFonts w:asciiTheme="minorHAnsi" w:hAnsiTheme="minorHAnsi"/>
              <w:lang w:val="ro-RO"/>
            </w:rPr>
            <w:t>Pag</w:t>
          </w:r>
          <w:r w:rsidRPr="00DA3DFD">
            <w:rPr>
              <w:rStyle w:val="a7"/>
              <w:rFonts w:asciiTheme="minorHAnsi" w:hAnsiTheme="minorHAnsi"/>
              <w:lang w:val="en-US"/>
            </w:rPr>
            <w:t xml:space="preserve">. </w:t>
          </w:r>
          <w:r w:rsidR="00AA3B2F" w:rsidRPr="00DA3DFD">
            <w:rPr>
              <w:rStyle w:val="a7"/>
              <w:rFonts w:asciiTheme="minorHAnsi" w:hAnsiTheme="minorHAnsi"/>
              <w:lang w:val="en-US"/>
            </w:rPr>
            <w:fldChar w:fldCharType="begin"/>
          </w:r>
          <w:r w:rsidRPr="00DA3DFD">
            <w:rPr>
              <w:rStyle w:val="a7"/>
              <w:rFonts w:asciiTheme="minorHAnsi" w:hAnsiTheme="minorHAnsi"/>
              <w:lang w:val="en-US"/>
            </w:rPr>
            <w:instrText xml:space="preserve"> PAGE </w:instrText>
          </w:r>
          <w:r w:rsidR="00AA3B2F" w:rsidRPr="00DA3DFD">
            <w:rPr>
              <w:rStyle w:val="a7"/>
              <w:rFonts w:asciiTheme="minorHAnsi" w:hAnsiTheme="minorHAnsi"/>
              <w:lang w:val="en-US"/>
            </w:rPr>
            <w:fldChar w:fldCharType="separate"/>
          </w:r>
          <w:r w:rsidR="00231AEF">
            <w:rPr>
              <w:rStyle w:val="a7"/>
              <w:rFonts w:asciiTheme="minorHAnsi" w:hAnsiTheme="minorHAnsi"/>
              <w:noProof/>
              <w:lang w:val="en-US"/>
            </w:rPr>
            <w:t>2</w:t>
          </w:r>
          <w:r w:rsidR="00AA3B2F" w:rsidRPr="00DA3DFD">
            <w:rPr>
              <w:rStyle w:val="a7"/>
              <w:rFonts w:asciiTheme="minorHAnsi" w:hAnsiTheme="minorHAnsi"/>
              <w:lang w:val="en-US"/>
            </w:rPr>
            <w:fldChar w:fldCharType="end"/>
          </w:r>
          <w:r w:rsidRPr="00DA3DFD">
            <w:rPr>
              <w:rStyle w:val="a7"/>
              <w:rFonts w:asciiTheme="minorHAnsi" w:hAnsiTheme="minorHAnsi"/>
              <w:lang w:val="en-US"/>
            </w:rPr>
            <w:t xml:space="preserve"> / </w:t>
          </w:r>
          <w:fldSimple w:instr=" NUMPAGES  \* MERGEFORMAT ">
            <w:r w:rsidR="00231AEF" w:rsidRPr="00231AEF">
              <w:rPr>
                <w:rStyle w:val="a7"/>
                <w:rFonts w:asciiTheme="minorHAnsi" w:hAnsiTheme="minorHAnsi"/>
                <w:noProof/>
              </w:rPr>
              <w:t>2</w:t>
            </w:r>
          </w:fldSimple>
        </w:p>
      </w:tc>
    </w:tr>
  </w:tbl>
  <w:p w:rsidR="00BC55A9" w:rsidRDefault="00BC55A9">
    <w:pPr>
      <w:pStyle w:val="a3"/>
      <w:rPr>
        <w:sz w:val="2"/>
        <w:szCs w:val="2"/>
      </w:rPr>
    </w:pPr>
  </w:p>
  <w:p w:rsidR="00BC55A9" w:rsidRDefault="00BC55A9">
    <w:pPr>
      <w:pStyle w:val="a3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0F5F"/>
    <w:multiLevelType w:val="hybridMultilevel"/>
    <w:tmpl w:val="5AF61B5E"/>
    <w:lvl w:ilvl="0" w:tplc="08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8E9036F"/>
    <w:multiLevelType w:val="hybridMultilevel"/>
    <w:tmpl w:val="C15EDDDC"/>
    <w:lvl w:ilvl="0" w:tplc="70D63FEE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hint="default"/>
      </w:rPr>
    </w:lvl>
    <w:lvl w:ilvl="1" w:tplc="08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094549D6"/>
    <w:multiLevelType w:val="hybridMultilevel"/>
    <w:tmpl w:val="A3489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7370EA"/>
    <w:multiLevelType w:val="hybridMultilevel"/>
    <w:tmpl w:val="280841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EA74B18"/>
    <w:multiLevelType w:val="hybridMultilevel"/>
    <w:tmpl w:val="A4A84156"/>
    <w:lvl w:ilvl="0" w:tplc="70D63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E40BD"/>
    <w:multiLevelType w:val="hybridMultilevel"/>
    <w:tmpl w:val="A3FC69F8"/>
    <w:lvl w:ilvl="0" w:tplc="07189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9DF0CC8"/>
    <w:multiLevelType w:val="hybridMultilevel"/>
    <w:tmpl w:val="EAFA3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FA0507"/>
    <w:multiLevelType w:val="hybridMultilevel"/>
    <w:tmpl w:val="57F4C43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E2FC0"/>
    <w:multiLevelType w:val="hybridMultilevel"/>
    <w:tmpl w:val="12606DBA"/>
    <w:lvl w:ilvl="0" w:tplc="70D63F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6E1C6B"/>
    <w:multiLevelType w:val="hybridMultilevel"/>
    <w:tmpl w:val="2BF81E5A"/>
    <w:lvl w:ilvl="0" w:tplc="0418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4F070F"/>
    <w:multiLevelType w:val="hybridMultilevel"/>
    <w:tmpl w:val="FE9A03CA"/>
    <w:lvl w:ilvl="0" w:tplc="0988F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D6020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281C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563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502F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F417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A67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6020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5C8F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256D5C"/>
    <w:multiLevelType w:val="multilevel"/>
    <w:tmpl w:val="EAFA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9D63B4"/>
    <w:multiLevelType w:val="hybridMultilevel"/>
    <w:tmpl w:val="5596D072"/>
    <w:lvl w:ilvl="0" w:tplc="A7923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9B155D"/>
    <w:multiLevelType w:val="hybridMultilevel"/>
    <w:tmpl w:val="8D58D078"/>
    <w:lvl w:ilvl="0" w:tplc="0819000F">
      <w:start w:val="1"/>
      <w:numFmt w:val="decimal"/>
      <w:lvlText w:val="%1."/>
      <w:lvlJc w:val="left"/>
      <w:pPr>
        <w:ind w:left="1080" w:hanging="360"/>
      </w:p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A45125"/>
    <w:multiLevelType w:val="hybridMultilevel"/>
    <w:tmpl w:val="742AF0F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42055"/>
    <w:multiLevelType w:val="hybridMultilevel"/>
    <w:tmpl w:val="485C6AE6"/>
    <w:lvl w:ilvl="0" w:tplc="08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0297BAE"/>
    <w:multiLevelType w:val="hybridMultilevel"/>
    <w:tmpl w:val="4C1C4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50251"/>
    <w:multiLevelType w:val="hybridMultilevel"/>
    <w:tmpl w:val="31002C54"/>
    <w:lvl w:ilvl="0" w:tplc="3A82FE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711F2B"/>
    <w:multiLevelType w:val="hybridMultilevel"/>
    <w:tmpl w:val="C4B279A4"/>
    <w:lvl w:ilvl="0" w:tplc="70D63F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8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6B5B47"/>
    <w:multiLevelType w:val="hybridMultilevel"/>
    <w:tmpl w:val="04CECBBC"/>
    <w:lvl w:ilvl="0" w:tplc="08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>
    <w:nsid w:val="72031D09"/>
    <w:multiLevelType w:val="hybridMultilevel"/>
    <w:tmpl w:val="3508E55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FB4688"/>
    <w:multiLevelType w:val="multilevel"/>
    <w:tmpl w:val="EAFA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4"/>
  </w:num>
  <w:num w:numId="5">
    <w:abstractNumId w:val="2"/>
  </w:num>
  <w:num w:numId="6">
    <w:abstractNumId w:val="8"/>
  </w:num>
  <w:num w:numId="7">
    <w:abstractNumId w:val="24"/>
  </w:num>
  <w:num w:numId="8">
    <w:abstractNumId w:val="6"/>
  </w:num>
  <w:num w:numId="9">
    <w:abstractNumId w:val="13"/>
  </w:num>
  <w:num w:numId="10">
    <w:abstractNumId w:val="14"/>
  </w:num>
  <w:num w:numId="11">
    <w:abstractNumId w:val="19"/>
  </w:num>
  <w:num w:numId="12">
    <w:abstractNumId w:val="10"/>
  </w:num>
  <w:num w:numId="13">
    <w:abstractNumId w:val="20"/>
  </w:num>
  <w:num w:numId="14">
    <w:abstractNumId w:val="3"/>
  </w:num>
  <w:num w:numId="15">
    <w:abstractNumId w:val="22"/>
  </w:num>
  <w:num w:numId="16">
    <w:abstractNumId w:val="0"/>
  </w:num>
  <w:num w:numId="17">
    <w:abstractNumId w:val="11"/>
  </w:num>
  <w:num w:numId="18">
    <w:abstractNumId w:val="9"/>
  </w:num>
  <w:num w:numId="19">
    <w:abstractNumId w:val="17"/>
  </w:num>
  <w:num w:numId="20">
    <w:abstractNumId w:val="5"/>
  </w:num>
  <w:num w:numId="21">
    <w:abstractNumId w:val="21"/>
  </w:num>
  <w:num w:numId="22">
    <w:abstractNumId w:val="15"/>
  </w:num>
  <w:num w:numId="23">
    <w:abstractNumId w:val="16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AA"/>
    <w:rsid w:val="00003400"/>
    <w:rsid w:val="00016B29"/>
    <w:rsid w:val="00063E73"/>
    <w:rsid w:val="00081CDE"/>
    <w:rsid w:val="000840B8"/>
    <w:rsid w:val="00091C1F"/>
    <w:rsid w:val="000B13EB"/>
    <w:rsid w:val="000D6123"/>
    <w:rsid w:val="000E7F96"/>
    <w:rsid w:val="000F6CDF"/>
    <w:rsid w:val="00144038"/>
    <w:rsid w:val="001529F8"/>
    <w:rsid w:val="00153447"/>
    <w:rsid w:val="001869C1"/>
    <w:rsid w:val="001B0788"/>
    <w:rsid w:val="001B761F"/>
    <w:rsid w:val="001C7224"/>
    <w:rsid w:val="001D7E51"/>
    <w:rsid w:val="001E3CE1"/>
    <w:rsid w:val="002201C1"/>
    <w:rsid w:val="0022341F"/>
    <w:rsid w:val="00230B58"/>
    <w:rsid w:val="00231AEF"/>
    <w:rsid w:val="00264359"/>
    <w:rsid w:val="00277C30"/>
    <w:rsid w:val="00283668"/>
    <w:rsid w:val="002902E7"/>
    <w:rsid w:val="00295A95"/>
    <w:rsid w:val="002C20CF"/>
    <w:rsid w:val="002E56ED"/>
    <w:rsid w:val="002E5C29"/>
    <w:rsid w:val="002F032A"/>
    <w:rsid w:val="002F077D"/>
    <w:rsid w:val="003645CE"/>
    <w:rsid w:val="00381A88"/>
    <w:rsid w:val="003F2AA5"/>
    <w:rsid w:val="00406F3F"/>
    <w:rsid w:val="004219C9"/>
    <w:rsid w:val="00425816"/>
    <w:rsid w:val="00427ABA"/>
    <w:rsid w:val="004372DA"/>
    <w:rsid w:val="00444076"/>
    <w:rsid w:val="004536BB"/>
    <w:rsid w:val="00464BDF"/>
    <w:rsid w:val="00474047"/>
    <w:rsid w:val="004849CA"/>
    <w:rsid w:val="004921AA"/>
    <w:rsid w:val="00493CC8"/>
    <w:rsid w:val="00494795"/>
    <w:rsid w:val="004B35B4"/>
    <w:rsid w:val="004D3A18"/>
    <w:rsid w:val="004F3C48"/>
    <w:rsid w:val="004F445E"/>
    <w:rsid w:val="00502BA8"/>
    <w:rsid w:val="005207A0"/>
    <w:rsid w:val="00530993"/>
    <w:rsid w:val="0055602D"/>
    <w:rsid w:val="0057504A"/>
    <w:rsid w:val="005758AC"/>
    <w:rsid w:val="00576029"/>
    <w:rsid w:val="00577814"/>
    <w:rsid w:val="005821EC"/>
    <w:rsid w:val="00597499"/>
    <w:rsid w:val="005D3F51"/>
    <w:rsid w:val="005D786B"/>
    <w:rsid w:val="005E0090"/>
    <w:rsid w:val="005E541F"/>
    <w:rsid w:val="005E79FE"/>
    <w:rsid w:val="00602CDE"/>
    <w:rsid w:val="00643F0A"/>
    <w:rsid w:val="00675215"/>
    <w:rsid w:val="0068043B"/>
    <w:rsid w:val="0068109D"/>
    <w:rsid w:val="00691893"/>
    <w:rsid w:val="006951EE"/>
    <w:rsid w:val="006A1AC7"/>
    <w:rsid w:val="006C5198"/>
    <w:rsid w:val="007165CA"/>
    <w:rsid w:val="00716FDA"/>
    <w:rsid w:val="00746073"/>
    <w:rsid w:val="00783529"/>
    <w:rsid w:val="007C5927"/>
    <w:rsid w:val="007D3A83"/>
    <w:rsid w:val="007D4031"/>
    <w:rsid w:val="007E638E"/>
    <w:rsid w:val="007F6DAA"/>
    <w:rsid w:val="00806DFB"/>
    <w:rsid w:val="00814239"/>
    <w:rsid w:val="00825736"/>
    <w:rsid w:val="008577A1"/>
    <w:rsid w:val="00865AC2"/>
    <w:rsid w:val="00876C9C"/>
    <w:rsid w:val="008941F1"/>
    <w:rsid w:val="008C2B3B"/>
    <w:rsid w:val="008F74FE"/>
    <w:rsid w:val="00930A96"/>
    <w:rsid w:val="0096169E"/>
    <w:rsid w:val="00965083"/>
    <w:rsid w:val="0097122D"/>
    <w:rsid w:val="009718A0"/>
    <w:rsid w:val="009719C8"/>
    <w:rsid w:val="0097744D"/>
    <w:rsid w:val="00983721"/>
    <w:rsid w:val="00987A81"/>
    <w:rsid w:val="0099681E"/>
    <w:rsid w:val="009C7C32"/>
    <w:rsid w:val="009D00C9"/>
    <w:rsid w:val="009D69BD"/>
    <w:rsid w:val="009F180A"/>
    <w:rsid w:val="00A0281A"/>
    <w:rsid w:val="00A21149"/>
    <w:rsid w:val="00A31CC0"/>
    <w:rsid w:val="00A53AD0"/>
    <w:rsid w:val="00AA3B2F"/>
    <w:rsid w:val="00AB783C"/>
    <w:rsid w:val="00AC1961"/>
    <w:rsid w:val="00AE501C"/>
    <w:rsid w:val="00AF036D"/>
    <w:rsid w:val="00B0168E"/>
    <w:rsid w:val="00B2133F"/>
    <w:rsid w:val="00B25C50"/>
    <w:rsid w:val="00B370E7"/>
    <w:rsid w:val="00B5654A"/>
    <w:rsid w:val="00B604D3"/>
    <w:rsid w:val="00B74F70"/>
    <w:rsid w:val="00B80214"/>
    <w:rsid w:val="00BC387E"/>
    <w:rsid w:val="00BC55A9"/>
    <w:rsid w:val="00BD07D2"/>
    <w:rsid w:val="00BD682C"/>
    <w:rsid w:val="00BE1580"/>
    <w:rsid w:val="00BE340D"/>
    <w:rsid w:val="00BF5886"/>
    <w:rsid w:val="00BF59AF"/>
    <w:rsid w:val="00C32600"/>
    <w:rsid w:val="00C97DA7"/>
    <w:rsid w:val="00CB21B4"/>
    <w:rsid w:val="00CC65AE"/>
    <w:rsid w:val="00CE2C3C"/>
    <w:rsid w:val="00CF7DE3"/>
    <w:rsid w:val="00CF7F06"/>
    <w:rsid w:val="00D02F05"/>
    <w:rsid w:val="00D052B5"/>
    <w:rsid w:val="00D15303"/>
    <w:rsid w:val="00D349AD"/>
    <w:rsid w:val="00D61639"/>
    <w:rsid w:val="00D618AB"/>
    <w:rsid w:val="00D63CAE"/>
    <w:rsid w:val="00D65BBB"/>
    <w:rsid w:val="00D7189C"/>
    <w:rsid w:val="00D84C10"/>
    <w:rsid w:val="00DA3DFD"/>
    <w:rsid w:val="00DB734B"/>
    <w:rsid w:val="00DD43FC"/>
    <w:rsid w:val="00DF15FB"/>
    <w:rsid w:val="00E13F2C"/>
    <w:rsid w:val="00E25E1D"/>
    <w:rsid w:val="00E338DD"/>
    <w:rsid w:val="00E357D4"/>
    <w:rsid w:val="00EA1BA1"/>
    <w:rsid w:val="00EB4790"/>
    <w:rsid w:val="00EC34F8"/>
    <w:rsid w:val="00EF4B0A"/>
    <w:rsid w:val="00F03A28"/>
    <w:rsid w:val="00F30692"/>
    <w:rsid w:val="00F737DC"/>
    <w:rsid w:val="00F85873"/>
    <w:rsid w:val="00F90ACF"/>
    <w:rsid w:val="00F916EF"/>
    <w:rsid w:val="00F95C75"/>
    <w:rsid w:val="00FB639B"/>
    <w:rsid w:val="00FB74EE"/>
    <w:rsid w:val="00FC490C"/>
    <w:rsid w:val="00FD5038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B8F9ADA-9AF5-48D5-9D33-E16579B8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1F"/>
    <w:rPr>
      <w:rFonts w:ascii="Arial" w:hAnsi="Arial" w:cs="Arial"/>
      <w:sz w:val="20"/>
      <w:szCs w:val="20"/>
      <w:lang w:val="it-IT" w:eastAsia="en-US"/>
    </w:rPr>
  </w:style>
  <w:style w:type="paragraph" w:styleId="1">
    <w:name w:val="heading 1"/>
    <w:basedOn w:val="a"/>
    <w:next w:val="a"/>
    <w:link w:val="10"/>
    <w:uiPriority w:val="99"/>
    <w:qFormat/>
    <w:rsid w:val="0022341F"/>
    <w:pPr>
      <w:keepNext/>
      <w:spacing w:before="80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22341F"/>
    <w:pPr>
      <w:keepNext/>
      <w:tabs>
        <w:tab w:val="left" w:pos="6287"/>
      </w:tabs>
      <w:outlineLvl w:val="1"/>
    </w:pPr>
    <w:rPr>
      <w:sz w:val="24"/>
      <w:szCs w:val="24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22341F"/>
    <w:pPr>
      <w:keepNext/>
      <w:spacing w:before="60" w:after="60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2341F"/>
    <w:pPr>
      <w:keepNext/>
      <w:framePr w:hSpace="180" w:wrap="auto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sz w:val="24"/>
      <w:szCs w:val="24"/>
      <w:lang w:val="ro-RO"/>
    </w:rPr>
  </w:style>
  <w:style w:type="paragraph" w:styleId="5">
    <w:name w:val="heading 5"/>
    <w:basedOn w:val="a"/>
    <w:next w:val="a"/>
    <w:link w:val="50"/>
    <w:uiPriority w:val="99"/>
    <w:qFormat/>
    <w:rsid w:val="0022341F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1149"/>
    <w:rPr>
      <w:rFonts w:ascii="Cambria" w:hAnsi="Cambria" w:cs="Times New Roman"/>
      <w:b/>
      <w:bCs/>
      <w:kern w:val="32"/>
      <w:sz w:val="32"/>
      <w:szCs w:val="32"/>
      <w:lang w:val="it-IT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1149"/>
    <w:rPr>
      <w:rFonts w:ascii="Cambria" w:hAnsi="Cambria" w:cs="Times New Roman"/>
      <w:b/>
      <w:bCs/>
      <w:i/>
      <w:iCs/>
      <w:sz w:val="28"/>
      <w:szCs w:val="28"/>
      <w:lang w:val="it-IT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1149"/>
    <w:rPr>
      <w:rFonts w:ascii="Cambria" w:hAnsi="Cambria" w:cs="Times New Roman"/>
      <w:b/>
      <w:bCs/>
      <w:sz w:val="26"/>
      <w:szCs w:val="26"/>
      <w:lang w:val="it-IT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21149"/>
    <w:rPr>
      <w:rFonts w:ascii="Calibri" w:hAnsi="Calibri" w:cs="Times New Roman"/>
      <w:b/>
      <w:bCs/>
      <w:sz w:val="28"/>
      <w:szCs w:val="28"/>
      <w:lang w:val="it-IT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1149"/>
    <w:rPr>
      <w:rFonts w:ascii="Calibri" w:hAnsi="Calibri" w:cs="Times New Roman"/>
      <w:b/>
      <w:bCs/>
      <w:i/>
      <w:iCs/>
      <w:sz w:val="26"/>
      <w:szCs w:val="26"/>
      <w:lang w:val="it-IT" w:eastAsia="en-US"/>
    </w:rPr>
  </w:style>
  <w:style w:type="paragraph" w:styleId="a3">
    <w:name w:val="header"/>
    <w:basedOn w:val="a"/>
    <w:link w:val="a4"/>
    <w:uiPriority w:val="99"/>
    <w:rsid w:val="0022341F"/>
    <w:pPr>
      <w:tabs>
        <w:tab w:val="center" w:pos="4819"/>
        <w:tab w:val="right" w:pos="9638"/>
      </w:tabs>
      <w:jc w:val="center"/>
    </w:pPr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1149"/>
    <w:rPr>
      <w:rFonts w:ascii="Arial" w:hAnsi="Arial" w:cs="Arial"/>
      <w:sz w:val="20"/>
      <w:szCs w:val="20"/>
      <w:lang w:val="it-IT" w:eastAsia="en-US"/>
    </w:rPr>
  </w:style>
  <w:style w:type="paragraph" w:styleId="a5">
    <w:name w:val="footer"/>
    <w:basedOn w:val="a"/>
    <w:link w:val="a6"/>
    <w:uiPriority w:val="99"/>
    <w:rsid w:val="0022341F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1149"/>
    <w:rPr>
      <w:rFonts w:ascii="Arial" w:hAnsi="Arial" w:cs="Arial"/>
      <w:sz w:val="20"/>
      <w:szCs w:val="20"/>
      <w:lang w:val="it-IT" w:eastAsia="en-US"/>
    </w:rPr>
  </w:style>
  <w:style w:type="character" w:styleId="a7">
    <w:name w:val="page number"/>
    <w:basedOn w:val="a0"/>
    <w:uiPriority w:val="99"/>
    <w:rsid w:val="0022341F"/>
    <w:rPr>
      <w:rFonts w:ascii="Times New Roman" w:hAnsi="Times New Roman" w:cs="Times New Roman"/>
    </w:rPr>
  </w:style>
  <w:style w:type="paragraph" w:customStyle="1" w:styleId="Modello">
    <w:name w:val="Modello"/>
    <w:basedOn w:val="a3"/>
    <w:uiPriority w:val="99"/>
    <w:rsid w:val="0022341F"/>
    <w:rPr>
      <w:caps/>
      <w:sz w:val="24"/>
      <w:szCs w:val="24"/>
    </w:rPr>
  </w:style>
  <w:style w:type="paragraph" w:customStyle="1" w:styleId="Titolo1Intestazione">
    <w:name w:val="Titolo 1 Intestazione"/>
    <w:basedOn w:val="a3"/>
    <w:uiPriority w:val="99"/>
    <w:rsid w:val="0022341F"/>
    <w:rPr>
      <w:caps/>
      <w:sz w:val="24"/>
      <w:szCs w:val="24"/>
    </w:rPr>
  </w:style>
  <w:style w:type="paragraph" w:customStyle="1" w:styleId="NumeroRevisione">
    <w:name w:val="Numero Revisione"/>
    <w:basedOn w:val="a3"/>
    <w:uiPriority w:val="99"/>
    <w:rsid w:val="0022341F"/>
    <w:pPr>
      <w:jc w:val="left"/>
    </w:pPr>
    <w:rPr>
      <w:sz w:val="16"/>
      <w:szCs w:val="16"/>
    </w:rPr>
  </w:style>
  <w:style w:type="paragraph" w:customStyle="1" w:styleId="Revisione">
    <w:name w:val="Revisione"/>
    <w:basedOn w:val="a3"/>
    <w:uiPriority w:val="99"/>
    <w:rsid w:val="0022341F"/>
    <w:pPr>
      <w:jc w:val="left"/>
    </w:pPr>
    <w:rPr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22341F"/>
    <w:pPr>
      <w:tabs>
        <w:tab w:val="left" w:pos="142"/>
      </w:tabs>
    </w:pPr>
    <w:rPr>
      <w:b/>
      <w:bCs/>
      <w:i/>
      <w:iCs/>
      <w:sz w:val="14"/>
      <w:szCs w:val="14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21149"/>
    <w:rPr>
      <w:rFonts w:ascii="Arial" w:hAnsi="Arial" w:cs="Arial"/>
      <w:sz w:val="20"/>
      <w:szCs w:val="20"/>
      <w:lang w:val="it-IT" w:eastAsia="en-US"/>
    </w:rPr>
  </w:style>
  <w:style w:type="paragraph" w:styleId="aa">
    <w:name w:val="Body Text Indent"/>
    <w:basedOn w:val="a"/>
    <w:link w:val="ab"/>
    <w:uiPriority w:val="99"/>
    <w:rsid w:val="0022341F"/>
    <w:pPr>
      <w:tabs>
        <w:tab w:val="left" w:pos="1054"/>
      </w:tabs>
      <w:ind w:left="5040"/>
    </w:pPr>
    <w:rPr>
      <w:sz w:val="24"/>
      <w:szCs w:val="24"/>
      <w:lang w:val="ro-RO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21149"/>
    <w:rPr>
      <w:rFonts w:ascii="Arial" w:hAnsi="Arial" w:cs="Arial"/>
      <w:sz w:val="20"/>
      <w:szCs w:val="20"/>
      <w:lang w:val="it-IT" w:eastAsia="en-US"/>
    </w:rPr>
  </w:style>
  <w:style w:type="table" w:styleId="ac">
    <w:name w:val="Table Grid"/>
    <w:basedOn w:val="a1"/>
    <w:rsid w:val="00C32600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rsid w:val="00C32600"/>
    <w:pPr>
      <w:jc w:val="center"/>
    </w:pPr>
    <w:rPr>
      <w:b/>
      <w:bCs/>
      <w:sz w:val="24"/>
      <w:szCs w:val="24"/>
      <w:lang w:val="ro-RO"/>
    </w:rPr>
  </w:style>
  <w:style w:type="character" w:customStyle="1" w:styleId="ae">
    <w:name w:val="Название Знак"/>
    <w:basedOn w:val="a0"/>
    <w:link w:val="ad"/>
    <w:uiPriority w:val="99"/>
    <w:locked/>
    <w:rsid w:val="00A21149"/>
    <w:rPr>
      <w:rFonts w:ascii="Cambria" w:hAnsi="Cambria" w:cs="Times New Roman"/>
      <w:b/>
      <w:bCs/>
      <w:kern w:val="28"/>
      <w:sz w:val="32"/>
      <w:szCs w:val="32"/>
      <w:lang w:val="it-IT" w:eastAsia="en-US"/>
    </w:rPr>
  </w:style>
  <w:style w:type="paragraph" w:styleId="af">
    <w:name w:val="Body Text"/>
    <w:basedOn w:val="a"/>
    <w:link w:val="af0"/>
    <w:uiPriority w:val="99"/>
    <w:rsid w:val="007F6DA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A21149"/>
    <w:rPr>
      <w:rFonts w:ascii="Arial" w:hAnsi="Arial" w:cs="Arial"/>
      <w:sz w:val="20"/>
      <w:szCs w:val="20"/>
      <w:lang w:val="it-IT" w:eastAsia="en-US"/>
    </w:rPr>
  </w:style>
  <w:style w:type="paragraph" w:styleId="af1">
    <w:name w:val="Balloon Text"/>
    <w:basedOn w:val="a"/>
    <w:link w:val="af2"/>
    <w:uiPriority w:val="99"/>
    <w:semiHidden/>
    <w:rsid w:val="008F74F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21149"/>
    <w:rPr>
      <w:rFonts w:cs="Times New Roman"/>
      <w:sz w:val="2"/>
      <w:lang w:val="it-IT" w:eastAsia="en-US"/>
    </w:rPr>
  </w:style>
  <w:style w:type="paragraph" w:customStyle="1" w:styleId="Listparagraf1">
    <w:name w:val="Listă paragraf1"/>
    <w:basedOn w:val="a"/>
    <w:rsid w:val="004B35B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f3">
    <w:name w:val="List Paragraph"/>
    <w:basedOn w:val="a"/>
    <w:uiPriority w:val="34"/>
    <w:qFormat/>
    <w:rsid w:val="00D84C10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dc:description/>
  <cp:lastModifiedBy>Пользователь Windows</cp:lastModifiedBy>
  <cp:revision>2</cp:revision>
  <cp:lastPrinted>2016-01-22T07:42:00Z</cp:lastPrinted>
  <dcterms:created xsi:type="dcterms:W3CDTF">2018-05-03T10:32:00Z</dcterms:created>
  <dcterms:modified xsi:type="dcterms:W3CDTF">2018-05-03T10:32:00Z</dcterms:modified>
</cp:coreProperties>
</file>